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77" w:rsidRDefault="008B6177" w:rsidP="00286F43">
      <w:pPr>
        <w:tabs>
          <w:tab w:val="num" w:pos="720"/>
        </w:tabs>
        <w:jc w:val="both"/>
        <w:rPr>
          <w:rFonts w:ascii="Arial" w:hAnsi="Arial" w:cs="Arial"/>
        </w:rPr>
      </w:pPr>
      <w:bookmarkStart w:id="0" w:name="_GoBack"/>
      <w:bookmarkEnd w:id="0"/>
    </w:p>
    <w:p w:rsidR="008B6177" w:rsidRPr="00990CD3" w:rsidRDefault="008B6177" w:rsidP="008B6177">
      <w:pPr>
        <w:tabs>
          <w:tab w:val="num" w:pos="720"/>
        </w:tabs>
        <w:jc w:val="both"/>
        <w:rPr>
          <w:rFonts w:ascii="Arial" w:hAnsi="Arial" w:cs="Arial"/>
        </w:rPr>
      </w:pPr>
      <w:r>
        <w:rPr>
          <w:rFonts w:ascii="Arial" w:hAnsi="Arial" w:cs="Arial"/>
          <w:b/>
        </w:rPr>
        <w:t>Word Limit</w:t>
      </w:r>
      <w:r>
        <w:rPr>
          <w:rFonts w:ascii="Arial" w:hAnsi="Arial" w:cs="Arial"/>
        </w:rPr>
        <w:t xml:space="preserve">: Assignment </w:t>
      </w:r>
      <w:r w:rsidR="00F60D39">
        <w:rPr>
          <w:rFonts w:ascii="Arial" w:hAnsi="Arial" w:cs="Arial"/>
        </w:rPr>
        <w:t>–</w:t>
      </w:r>
      <w:r>
        <w:rPr>
          <w:rFonts w:ascii="Arial" w:hAnsi="Arial" w:cs="Arial"/>
        </w:rPr>
        <w:t xml:space="preserve"> </w:t>
      </w:r>
      <w:r>
        <w:rPr>
          <w:rFonts w:ascii="Arial" w:hAnsi="Arial" w:cs="Arial"/>
          <w:b/>
          <w:bCs/>
        </w:rPr>
        <w:t>1500</w:t>
      </w:r>
      <w:r w:rsidR="00F60D39">
        <w:rPr>
          <w:rFonts w:ascii="Arial" w:hAnsi="Arial" w:cs="Arial"/>
          <w:b/>
          <w:bCs/>
        </w:rPr>
        <w:t>-2000</w:t>
      </w:r>
      <w:r>
        <w:rPr>
          <w:rFonts w:ascii="Arial" w:hAnsi="Arial" w:cs="Arial"/>
          <w:b/>
          <w:bCs/>
        </w:rPr>
        <w:t xml:space="preserve"> words. </w:t>
      </w:r>
      <w:r>
        <w:rPr>
          <w:rFonts w:ascii="Arial" w:hAnsi="Arial" w:cs="Arial"/>
        </w:rPr>
        <w:t>Note that your emphasis should not be on length but rather on clarity and precision of thought and expression. You must indicate the length of the assignment on your paper.</w:t>
      </w:r>
      <w:r w:rsidRPr="00990CD3">
        <w:rPr>
          <w:rFonts w:eastAsia="Batang"/>
          <w:b/>
          <w:i/>
        </w:rPr>
        <w:t xml:space="preserve"> </w:t>
      </w:r>
      <w:r w:rsidRPr="00990CD3">
        <w:rPr>
          <w:rFonts w:ascii="Arial" w:hAnsi="Arial" w:cs="Arial"/>
          <w:b/>
        </w:rPr>
        <w:t>Word</w:t>
      </w:r>
      <w:r w:rsidR="00101395">
        <w:rPr>
          <w:rFonts w:ascii="Arial" w:hAnsi="Arial" w:cs="Arial"/>
          <w:b/>
        </w:rPr>
        <w:t xml:space="preserve"> </w:t>
      </w:r>
      <w:r w:rsidRPr="00990CD3">
        <w:rPr>
          <w:rFonts w:ascii="Arial" w:hAnsi="Arial" w:cs="Arial"/>
          <w:b/>
        </w:rPr>
        <w:t>count not recorded</w:t>
      </w:r>
      <w:r w:rsidRPr="00990CD3">
        <w:rPr>
          <w:rFonts w:ascii="Arial" w:hAnsi="Arial" w:cs="Arial"/>
        </w:rPr>
        <w:t xml:space="preserve"> </w:t>
      </w:r>
      <w:r w:rsidRPr="00990CD3">
        <w:rPr>
          <w:rFonts w:ascii="Arial" w:hAnsi="Arial" w:cs="Arial"/>
          <w:b/>
        </w:rPr>
        <w:t xml:space="preserve">- </w:t>
      </w:r>
      <w:r w:rsidRPr="00990CD3">
        <w:rPr>
          <w:rFonts w:ascii="Arial" w:hAnsi="Arial" w:cs="Arial"/>
        </w:rPr>
        <w:t xml:space="preserve">Students will be penalized 2 marks for failing to record the correct word count on the </w:t>
      </w:r>
      <w:r>
        <w:rPr>
          <w:rFonts w:ascii="Arial" w:hAnsi="Arial" w:cs="Arial"/>
        </w:rPr>
        <w:t>cover sheet or assignment.</w:t>
      </w:r>
      <w:r w:rsidRPr="00990CD3">
        <w:rPr>
          <w:rFonts w:ascii="Arial" w:hAnsi="Arial" w:cs="Arial"/>
        </w:rPr>
        <w:t xml:space="preserve"> </w:t>
      </w:r>
      <w:r w:rsidRPr="00990CD3">
        <w:rPr>
          <w:rFonts w:ascii="Arial" w:hAnsi="Arial" w:cs="Arial"/>
          <w:b/>
        </w:rPr>
        <w:t>Word</w:t>
      </w:r>
      <w:r w:rsidR="00101395">
        <w:rPr>
          <w:rFonts w:ascii="Arial" w:hAnsi="Arial" w:cs="Arial"/>
          <w:b/>
        </w:rPr>
        <w:t xml:space="preserve"> </w:t>
      </w:r>
      <w:r w:rsidRPr="00990CD3">
        <w:rPr>
          <w:rFonts w:ascii="Arial" w:hAnsi="Arial" w:cs="Arial"/>
          <w:b/>
        </w:rPr>
        <w:t>count exceeded -</w:t>
      </w:r>
      <w:r w:rsidRPr="00990CD3">
        <w:rPr>
          <w:rFonts w:ascii="Arial" w:hAnsi="Arial" w:cs="Arial"/>
        </w:rPr>
        <w:t xml:space="preserve"> Students will be penalized 1 mark for each 100 words </w:t>
      </w:r>
      <w:r>
        <w:rPr>
          <w:rFonts w:ascii="Arial" w:hAnsi="Arial" w:cs="Arial"/>
        </w:rPr>
        <w:t xml:space="preserve">(or part thereof after the first 100 words) </w:t>
      </w:r>
      <w:r w:rsidRPr="00990CD3">
        <w:rPr>
          <w:rFonts w:ascii="Arial" w:hAnsi="Arial" w:cs="Arial"/>
        </w:rPr>
        <w:t>above the 1,</w:t>
      </w:r>
      <w:r>
        <w:rPr>
          <w:rFonts w:ascii="Arial" w:hAnsi="Arial" w:cs="Arial"/>
        </w:rPr>
        <w:t>5</w:t>
      </w:r>
      <w:r w:rsidRPr="00990CD3">
        <w:rPr>
          <w:rFonts w:ascii="Arial" w:hAnsi="Arial" w:cs="Arial"/>
        </w:rPr>
        <w:t>00</w:t>
      </w:r>
      <w:r w:rsidR="00F60D39">
        <w:rPr>
          <w:rFonts w:ascii="Arial" w:hAnsi="Arial" w:cs="Arial"/>
        </w:rPr>
        <w:t>-2000</w:t>
      </w:r>
      <w:r w:rsidRPr="00990CD3">
        <w:rPr>
          <w:rFonts w:ascii="Arial" w:hAnsi="Arial" w:cs="Arial"/>
        </w:rPr>
        <w:t xml:space="preserve"> </w:t>
      </w:r>
      <w:r>
        <w:rPr>
          <w:rFonts w:ascii="Arial" w:hAnsi="Arial" w:cs="Arial"/>
        </w:rPr>
        <w:t>word limit</w:t>
      </w:r>
      <w:r w:rsidRPr="00990CD3">
        <w:rPr>
          <w:rFonts w:ascii="Arial" w:hAnsi="Arial" w:cs="Arial"/>
        </w:rPr>
        <w:t xml:space="preserve">. </w:t>
      </w:r>
    </w:p>
    <w:p w:rsidR="008B6177" w:rsidRDefault="008B6177" w:rsidP="008B6177">
      <w:pPr>
        <w:jc w:val="both"/>
        <w:rPr>
          <w:rFonts w:ascii="Arial" w:hAnsi="Arial" w:cs="Arial"/>
        </w:rPr>
      </w:pPr>
    </w:p>
    <w:p w:rsidR="00965B17" w:rsidRDefault="008B6177" w:rsidP="008B6177">
      <w:pPr>
        <w:tabs>
          <w:tab w:val="left" w:pos="-720"/>
        </w:tabs>
        <w:suppressAutoHyphens/>
        <w:ind w:hanging="720"/>
        <w:jc w:val="both"/>
        <w:rPr>
          <w:rFonts w:ascii="Arial" w:hAnsi="Arial" w:cs="Arial"/>
        </w:rPr>
      </w:pPr>
      <w:r>
        <w:rPr>
          <w:rFonts w:ascii="Arial" w:hAnsi="Arial" w:cs="Arial"/>
          <w:b/>
        </w:rPr>
        <w:tab/>
        <w:t>Style Guide</w:t>
      </w:r>
      <w:r>
        <w:rPr>
          <w:rFonts w:ascii="Arial" w:hAnsi="Arial" w:cs="Arial"/>
        </w:rPr>
        <w:t xml:space="preserve">: include </w:t>
      </w:r>
      <w:r w:rsidRPr="00DB2099">
        <w:rPr>
          <w:rFonts w:ascii="Arial" w:hAnsi="Arial" w:cs="Arial"/>
          <w:b/>
        </w:rPr>
        <w:t>footnotes or endnotes and a bibliography</w:t>
      </w:r>
      <w:r>
        <w:rPr>
          <w:rFonts w:ascii="Arial" w:hAnsi="Arial" w:cs="Arial"/>
        </w:rPr>
        <w:t>. These are not included in calculating the paper’s word length</w:t>
      </w:r>
      <w:r w:rsidR="00286F43">
        <w:rPr>
          <w:rFonts w:ascii="Arial" w:hAnsi="Arial" w:cs="Arial"/>
        </w:rPr>
        <w:t xml:space="preserve"> (u</w:t>
      </w:r>
      <w:r w:rsidR="00DE4834">
        <w:rPr>
          <w:rFonts w:ascii="Arial" w:hAnsi="Arial" w:cs="Arial"/>
        </w:rPr>
        <w:t>n</w:t>
      </w:r>
      <w:r w:rsidR="00286F43">
        <w:rPr>
          <w:rFonts w:ascii="Arial" w:hAnsi="Arial" w:cs="Arial"/>
        </w:rPr>
        <w:t xml:space="preserve">less the footnote is used for extremely long passages of text that may run the risk </w:t>
      </w:r>
      <w:r w:rsidR="00DE4834">
        <w:rPr>
          <w:rFonts w:ascii="Arial" w:hAnsi="Arial" w:cs="Arial"/>
        </w:rPr>
        <w:t>of circumventing the word</w:t>
      </w:r>
      <w:r w:rsidR="00286F43">
        <w:rPr>
          <w:rFonts w:ascii="Arial" w:hAnsi="Arial" w:cs="Arial"/>
        </w:rPr>
        <w:t xml:space="preserve"> limit)</w:t>
      </w:r>
      <w:r>
        <w:rPr>
          <w:rFonts w:ascii="Arial" w:hAnsi="Arial" w:cs="Arial"/>
        </w:rPr>
        <w:t>.</w:t>
      </w:r>
      <w:r w:rsidRPr="00841741">
        <w:t xml:space="preserve"> </w:t>
      </w:r>
      <w:r w:rsidRPr="00841741">
        <w:rPr>
          <w:rFonts w:ascii="Arial" w:hAnsi="Arial" w:cs="Arial"/>
        </w:rPr>
        <w:t xml:space="preserve">Referencing for all Law assignments must be based on the following – </w:t>
      </w:r>
      <w:r w:rsidRPr="00841741">
        <w:rPr>
          <w:rFonts w:ascii="Arial" w:hAnsi="Arial" w:cs="Arial"/>
          <w:i/>
        </w:rPr>
        <w:t>Australian Guide to Legal Citation</w:t>
      </w:r>
      <w:r w:rsidRPr="00841741">
        <w:rPr>
          <w:rFonts w:ascii="Arial" w:hAnsi="Arial" w:cs="Arial"/>
        </w:rPr>
        <w:t xml:space="preserve"> (</w:t>
      </w:r>
      <w:r>
        <w:rPr>
          <w:rFonts w:ascii="Arial" w:hAnsi="Arial" w:cs="Arial"/>
        </w:rPr>
        <w:t>latest edition</w:t>
      </w:r>
      <w:r w:rsidRPr="00841741">
        <w:rPr>
          <w:rFonts w:ascii="Arial" w:hAnsi="Arial" w:cs="Arial"/>
        </w:rPr>
        <w:t xml:space="preserve">) </w:t>
      </w:r>
      <w:r w:rsidRPr="006467AC">
        <w:rPr>
          <w:rFonts w:ascii="Arial" w:hAnsi="Arial" w:cs="Arial"/>
        </w:rPr>
        <w:t>University of Melbourne.</w:t>
      </w:r>
      <w:r w:rsidR="00965B17">
        <w:rPr>
          <w:rFonts w:ascii="Arial" w:hAnsi="Arial" w:cs="Arial"/>
        </w:rPr>
        <w:t xml:space="preserve"> </w:t>
      </w:r>
    </w:p>
    <w:p w:rsidR="008B6177" w:rsidRPr="00987377" w:rsidRDefault="00965B17" w:rsidP="008B6177">
      <w:pPr>
        <w:tabs>
          <w:tab w:val="left" w:pos="-720"/>
        </w:tabs>
        <w:suppressAutoHyphens/>
        <w:ind w:hanging="720"/>
        <w:jc w:val="both"/>
        <w:rPr>
          <w:spacing w:val="-2"/>
        </w:rPr>
      </w:pPr>
      <w:r>
        <w:rPr>
          <w:rFonts w:ascii="Arial" w:hAnsi="Arial" w:cs="Arial"/>
        </w:rPr>
        <w:tab/>
      </w:r>
      <w:r>
        <w:t>(</w:t>
      </w:r>
      <w:hyperlink r:id="rId7" w:history="1">
        <w:r w:rsidRPr="00D504C5">
          <w:rPr>
            <w:rStyle w:val="Hyperlink"/>
          </w:rPr>
          <w:t>http://www.mulr.law.unimelb.edu.au/go/AGLC3</w:t>
        </w:r>
      </w:hyperlink>
      <w:r>
        <w:t>)</w:t>
      </w:r>
    </w:p>
    <w:p w:rsidR="008B6177" w:rsidRPr="00841741" w:rsidRDefault="008B6177" w:rsidP="008B6177">
      <w:pPr>
        <w:jc w:val="both"/>
        <w:rPr>
          <w:rFonts w:ascii="Arial" w:hAnsi="Arial" w:cs="Arial"/>
        </w:rPr>
      </w:pPr>
    </w:p>
    <w:p w:rsidR="008B6177" w:rsidRPr="00990CD3" w:rsidRDefault="008B6177" w:rsidP="008B6177">
      <w:pPr>
        <w:pStyle w:val="BodyText"/>
        <w:jc w:val="both"/>
        <w:rPr>
          <w:rFonts w:ascii="Arial" w:hAnsi="Arial" w:cs="Arial"/>
        </w:rPr>
      </w:pPr>
      <w:r w:rsidRPr="00990CD3">
        <w:rPr>
          <w:rFonts w:ascii="Arial" w:hAnsi="Arial" w:cs="Arial"/>
          <w:b/>
        </w:rPr>
        <w:t>Marking Schedule:</w:t>
      </w:r>
      <w:r w:rsidRPr="00990CD3">
        <w:rPr>
          <w:rFonts w:ascii="Arial" w:hAnsi="Arial" w:cs="Arial"/>
        </w:rPr>
        <w:t xml:space="preserve"> </w:t>
      </w:r>
      <w:r>
        <w:rPr>
          <w:rFonts w:ascii="Arial" w:hAnsi="Arial" w:cs="Arial"/>
        </w:rPr>
        <w:t xml:space="preserve">a marking sheet is attached. </w:t>
      </w:r>
      <w:r w:rsidR="00101395">
        <w:rPr>
          <w:rFonts w:ascii="Arial" w:hAnsi="Arial" w:cs="Arial"/>
        </w:rPr>
        <w:t>M</w:t>
      </w:r>
      <w:r w:rsidRPr="00990CD3">
        <w:rPr>
          <w:rFonts w:ascii="Arial" w:hAnsi="Arial" w:cs="Arial"/>
        </w:rPr>
        <w:t xml:space="preserve">arks will be primarily awarded for content, analysis and reasoning </w:t>
      </w:r>
      <w:r w:rsidR="00DE4834">
        <w:rPr>
          <w:rFonts w:ascii="Arial" w:hAnsi="Arial" w:cs="Arial"/>
        </w:rPr>
        <w:t xml:space="preserve">(based on sound research) </w:t>
      </w:r>
      <w:r w:rsidRPr="00990CD3">
        <w:rPr>
          <w:rFonts w:ascii="Arial" w:hAnsi="Arial" w:cs="Arial"/>
        </w:rPr>
        <w:t>but expression, grammar and spelling, presentation and form will also be taken into account</w:t>
      </w:r>
      <w:r w:rsidR="00DE4834">
        <w:rPr>
          <w:rFonts w:ascii="Arial" w:hAnsi="Arial" w:cs="Arial"/>
        </w:rPr>
        <w:t xml:space="preserve"> (especially where such detracts from the strength of the argument/analysis)</w:t>
      </w:r>
      <w:r w:rsidRPr="00990CD3">
        <w:rPr>
          <w:rFonts w:ascii="Arial" w:hAnsi="Arial" w:cs="Arial"/>
        </w:rPr>
        <w:t>. Regard shall be had to the following criteria:</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Demonstrated familiarity with the relevant law and policies</w:t>
      </w:r>
      <w:r w:rsidR="00DE4834">
        <w:rPr>
          <w:rFonts w:ascii="Arial" w:hAnsi="Arial" w:cs="Arial"/>
        </w:rPr>
        <w:t xml:space="preserve"> (based on sound research)</w:t>
      </w:r>
      <w:r w:rsidRPr="00990CD3">
        <w:rPr>
          <w:rFonts w:ascii="Arial" w:hAnsi="Arial" w:cs="Arial"/>
        </w:rPr>
        <w:t>;</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Evaluation of arguments/critical analysis of the relevant law and policies</w:t>
      </w:r>
      <w:r w:rsidR="00DE4834">
        <w:rPr>
          <w:rFonts w:ascii="Arial" w:hAnsi="Arial" w:cs="Arial"/>
        </w:rPr>
        <w:t xml:space="preserve"> (based on sound research)</w:t>
      </w:r>
      <w:r w:rsidRPr="00990CD3">
        <w:rPr>
          <w:rFonts w:ascii="Arial" w:hAnsi="Arial" w:cs="Arial"/>
        </w:rPr>
        <w:t>;</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Development of argument</w:t>
      </w:r>
      <w:r w:rsidR="00DE4834">
        <w:rPr>
          <w:rFonts w:ascii="Arial" w:hAnsi="Arial" w:cs="Arial"/>
        </w:rPr>
        <w:t xml:space="preserve"> (based on sound research)</w:t>
      </w:r>
      <w:r w:rsidRPr="00990CD3">
        <w:rPr>
          <w:rFonts w:ascii="Arial" w:hAnsi="Arial" w:cs="Arial"/>
        </w:rPr>
        <w:t>;</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Structure and organisation;</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Originality;</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Quality of expression, spelling, grammar, and punctuation;</w:t>
      </w:r>
      <w:r>
        <w:rPr>
          <w:rFonts w:ascii="Arial" w:hAnsi="Arial" w:cs="Arial"/>
        </w:rPr>
        <w:t xml:space="preserve"> and</w:t>
      </w:r>
    </w:p>
    <w:p w:rsidR="008B6177" w:rsidRPr="00990CD3" w:rsidRDefault="008B6177" w:rsidP="008B6177">
      <w:pPr>
        <w:pStyle w:val="BodyText"/>
        <w:numPr>
          <w:ilvl w:val="0"/>
          <w:numId w:val="1"/>
        </w:numPr>
        <w:tabs>
          <w:tab w:val="clear" w:pos="720"/>
        </w:tabs>
        <w:spacing w:after="0"/>
        <w:ind w:left="0" w:firstLine="0"/>
        <w:jc w:val="both"/>
        <w:rPr>
          <w:rFonts w:ascii="Arial" w:hAnsi="Arial" w:cs="Arial"/>
        </w:rPr>
      </w:pPr>
      <w:r w:rsidRPr="00990CD3">
        <w:rPr>
          <w:rFonts w:ascii="Arial" w:hAnsi="Arial" w:cs="Arial"/>
        </w:rPr>
        <w:t xml:space="preserve">Referencing </w:t>
      </w:r>
      <w:r>
        <w:rPr>
          <w:rFonts w:ascii="Arial" w:hAnsi="Arial" w:cs="Arial"/>
        </w:rPr>
        <w:t>and bibliography.</w:t>
      </w:r>
    </w:p>
    <w:p w:rsidR="008B6177" w:rsidRDefault="008B6177" w:rsidP="008B6177">
      <w:pPr>
        <w:pStyle w:val="BodyText3"/>
        <w:rPr>
          <w:rFonts w:cs="Arial"/>
          <w:b w:val="0"/>
          <w:bCs w:val="0"/>
          <w:sz w:val="24"/>
          <w:szCs w:val="24"/>
        </w:rPr>
      </w:pPr>
    </w:p>
    <w:p w:rsidR="008B6177" w:rsidRDefault="008B6177" w:rsidP="008B6177">
      <w:pPr>
        <w:pStyle w:val="Number"/>
        <w:numPr>
          <w:ilvl w:val="0"/>
          <w:numId w:val="0"/>
        </w:numPr>
        <w:spacing w:before="0" w:after="0"/>
        <w:rPr>
          <w:sz w:val="24"/>
          <w:szCs w:val="24"/>
        </w:rPr>
      </w:pPr>
      <w:r w:rsidRPr="00990CD3">
        <w:rPr>
          <w:b/>
          <w:sz w:val="24"/>
          <w:szCs w:val="24"/>
        </w:rPr>
        <w:t>Structure:</w:t>
      </w:r>
      <w:r w:rsidRPr="00990CD3">
        <w:rPr>
          <w:sz w:val="24"/>
          <w:szCs w:val="24"/>
        </w:rPr>
        <w:t xml:space="preserve"> </w:t>
      </w:r>
      <w:r w:rsidR="00DE4834">
        <w:rPr>
          <w:sz w:val="24"/>
          <w:szCs w:val="24"/>
        </w:rPr>
        <w:t xml:space="preserve">While there is always a place for creativity in answering the questions set, somewhere towards the early part of the answer, there should be an outline/summary/statement of your argument/answer to the question in a nutshell.   </w:t>
      </w:r>
      <w:r w:rsidR="00373D12">
        <w:rPr>
          <w:sz w:val="24"/>
          <w:szCs w:val="24"/>
        </w:rPr>
        <w:t xml:space="preserve">(Where a question includes a quotation to be analysed, ensure that you address the nub of the quotation in all aspects of the assignment).  </w:t>
      </w:r>
      <w:r w:rsidR="00DE4834">
        <w:rPr>
          <w:sz w:val="24"/>
          <w:szCs w:val="24"/>
        </w:rPr>
        <w:t>The assignment should also typically include:  brief statement of the law</w:t>
      </w:r>
      <w:r w:rsidR="00373D12">
        <w:rPr>
          <w:sz w:val="24"/>
          <w:szCs w:val="24"/>
        </w:rPr>
        <w:t>/development</w:t>
      </w:r>
      <w:r w:rsidR="00DE4834">
        <w:rPr>
          <w:sz w:val="24"/>
          <w:szCs w:val="24"/>
        </w:rPr>
        <w:t xml:space="preserve"> or change proposal/development; analysis (eg what was/is the change meant to achieve and why; has it achieved/is it likely to achieve that goal; is it too early to tell; what does the case law and scholarly analysis tell us</w:t>
      </w:r>
      <w:r w:rsidR="00373D12">
        <w:rPr>
          <w:sz w:val="24"/>
          <w:szCs w:val="24"/>
        </w:rPr>
        <w:t>?</w:t>
      </w:r>
      <w:r w:rsidR="00DE4834">
        <w:rPr>
          <w:sz w:val="24"/>
          <w:szCs w:val="24"/>
        </w:rPr>
        <w:t xml:space="preserve">) </w:t>
      </w:r>
      <w:r w:rsidRPr="00990CD3">
        <w:rPr>
          <w:sz w:val="24"/>
          <w:szCs w:val="24"/>
        </w:rPr>
        <w:t xml:space="preserve">The conclusion ought to consist of a summary showing how your </w:t>
      </w:r>
      <w:r>
        <w:rPr>
          <w:sz w:val="24"/>
          <w:szCs w:val="24"/>
        </w:rPr>
        <w:t xml:space="preserve">analysis </w:t>
      </w:r>
      <w:r w:rsidR="00373D12">
        <w:rPr>
          <w:sz w:val="24"/>
          <w:szCs w:val="24"/>
        </w:rPr>
        <w:t>supports your opinions/deductions</w:t>
      </w:r>
      <w:r w:rsidRPr="00990CD3">
        <w:rPr>
          <w:sz w:val="24"/>
          <w:szCs w:val="24"/>
        </w:rPr>
        <w:t>.</w:t>
      </w:r>
      <w:r w:rsidR="00373D12">
        <w:rPr>
          <w:sz w:val="24"/>
          <w:szCs w:val="24"/>
        </w:rPr>
        <w:t xml:space="preserve">  It is significant to note that good research supports good analysis.</w:t>
      </w:r>
      <w:r w:rsidR="00CA4F42">
        <w:rPr>
          <w:sz w:val="24"/>
          <w:szCs w:val="24"/>
        </w:rPr>
        <w:t xml:space="preserve">  Headings may also be useful.</w:t>
      </w:r>
    </w:p>
    <w:p w:rsidR="008B6177" w:rsidRDefault="008B6177" w:rsidP="008B6177">
      <w:pPr>
        <w:pStyle w:val="Number"/>
        <w:numPr>
          <w:ilvl w:val="0"/>
          <w:numId w:val="0"/>
        </w:numPr>
        <w:spacing w:before="0" w:after="0"/>
        <w:rPr>
          <w:sz w:val="24"/>
          <w:szCs w:val="24"/>
        </w:rPr>
      </w:pPr>
    </w:p>
    <w:p w:rsidR="008B6177" w:rsidRPr="00990CD3" w:rsidRDefault="008B6177" w:rsidP="008B6177">
      <w:pPr>
        <w:pStyle w:val="Number"/>
        <w:numPr>
          <w:ilvl w:val="0"/>
          <w:numId w:val="0"/>
        </w:numPr>
        <w:spacing w:before="0" w:after="0"/>
        <w:rPr>
          <w:sz w:val="24"/>
          <w:szCs w:val="24"/>
        </w:rPr>
      </w:pPr>
      <w:r w:rsidRPr="00111A6D">
        <w:rPr>
          <w:b/>
          <w:sz w:val="24"/>
          <w:szCs w:val="24"/>
        </w:rPr>
        <w:t>Research Skills:</w:t>
      </w:r>
      <w:r>
        <w:rPr>
          <w:sz w:val="24"/>
          <w:szCs w:val="24"/>
        </w:rPr>
        <w:t xml:space="preserve"> </w:t>
      </w:r>
      <w:r w:rsidRPr="00111A6D">
        <w:rPr>
          <w:sz w:val="24"/>
          <w:szCs w:val="24"/>
        </w:rPr>
        <w:t xml:space="preserve">Please refer to Milne, S &amp; Tucker, K, </w:t>
      </w:r>
      <w:r w:rsidRPr="00111A6D">
        <w:rPr>
          <w:i/>
          <w:sz w:val="24"/>
          <w:szCs w:val="24"/>
        </w:rPr>
        <w:t>A Practical Guide to Legal Research,</w:t>
      </w:r>
      <w:r w:rsidRPr="00111A6D">
        <w:rPr>
          <w:sz w:val="24"/>
          <w:szCs w:val="24"/>
        </w:rPr>
        <w:t xml:space="preserve"> latest edition, Law Book Compa</w:t>
      </w:r>
      <w:r w:rsidR="00373D12">
        <w:rPr>
          <w:sz w:val="24"/>
          <w:szCs w:val="24"/>
        </w:rPr>
        <w:t>ny</w:t>
      </w:r>
      <w:r w:rsidRPr="00111A6D">
        <w:rPr>
          <w:sz w:val="24"/>
          <w:szCs w:val="24"/>
        </w:rPr>
        <w:t>.</w:t>
      </w:r>
      <w:r w:rsidR="00373D12">
        <w:rPr>
          <w:sz w:val="24"/>
          <w:szCs w:val="24"/>
        </w:rPr>
        <w:t xml:space="preserve">  You will note from the schedule for the course, that the lecturer takes students through research databases and methodologies that are relevant to the assignment, also.  It is important to attend that class – as it </w:t>
      </w:r>
      <w:r w:rsidR="00CA4F42">
        <w:rPr>
          <w:sz w:val="24"/>
          <w:szCs w:val="24"/>
        </w:rPr>
        <w:t>is</w:t>
      </w:r>
      <w:r w:rsidR="00373D12">
        <w:rPr>
          <w:sz w:val="24"/>
          <w:szCs w:val="24"/>
        </w:rPr>
        <w:t xml:space="preserve"> important to attend most classes. </w:t>
      </w:r>
    </w:p>
    <w:p w:rsidR="008B6177" w:rsidRDefault="008B6177" w:rsidP="008B6177">
      <w:pPr>
        <w:pStyle w:val="BodyText3"/>
        <w:rPr>
          <w:rFonts w:cs="Arial"/>
          <w:b w:val="0"/>
          <w:bCs w:val="0"/>
          <w:sz w:val="24"/>
          <w:szCs w:val="24"/>
        </w:rPr>
      </w:pPr>
    </w:p>
    <w:p w:rsidR="008B6177" w:rsidRDefault="008B6177" w:rsidP="008B6177">
      <w:pPr>
        <w:jc w:val="both"/>
        <w:rPr>
          <w:rFonts w:ascii="Arial" w:hAnsi="Arial" w:cs="Arial"/>
        </w:rPr>
      </w:pPr>
      <w:r>
        <w:rPr>
          <w:rFonts w:ascii="Arial" w:hAnsi="Arial" w:cs="Arial"/>
          <w:b/>
          <w:bCs/>
          <w:iCs/>
        </w:rPr>
        <w:t>Policy on Plagiarism:</w:t>
      </w:r>
      <w:r>
        <w:rPr>
          <w:rFonts w:ascii="Arial" w:hAnsi="Arial" w:cs="Arial"/>
        </w:rPr>
        <w:t xml:space="preserve"> Please note the link on the web site to the University’s policy on plagiarism. This WILL be enforced. Recent case</w:t>
      </w:r>
      <w:r w:rsidR="00373D12">
        <w:rPr>
          <w:rFonts w:ascii="Arial" w:hAnsi="Arial" w:cs="Arial"/>
        </w:rPr>
        <w:t xml:space="preserve"> </w:t>
      </w:r>
      <w:r>
        <w:rPr>
          <w:rFonts w:ascii="Arial" w:hAnsi="Arial" w:cs="Arial"/>
        </w:rPr>
        <w:t>law has confirmed that evidence of plagiarism at University will be considered by a court upon an application for admission. Failure to disclose such evidence is viewed very seriously.</w:t>
      </w:r>
    </w:p>
    <w:p w:rsidR="008B6177" w:rsidRDefault="008B6177" w:rsidP="008B6177">
      <w:pPr>
        <w:jc w:val="both"/>
        <w:rPr>
          <w:rFonts w:ascii="Arial" w:hAnsi="Arial" w:cs="Arial"/>
        </w:rPr>
      </w:pPr>
    </w:p>
    <w:p w:rsidR="00373D12" w:rsidRPr="0058155A" w:rsidRDefault="008B6177" w:rsidP="00373D12">
      <w:pPr>
        <w:jc w:val="both"/>
        <w:rPr>
          <w:rFonts w:ascii="Arial" w:hAnsi="Arial" w:cs="Arial"/>
          <w:b/>
        </w:rPr>
      </w:pPr>
      <w:r>
        <w:rPr>
          <w:rFonts w:ascii="Arial" w:hAnsi="Arial" w:cs="Arial"/>
          <w:b/>
          <w:bCs/>
          <w:iCs/>
        </w:rPr>
        <w:t>Topic:</w:t>
      </w:r>
      <w:r>
        <w:rPr>
          <w:rFonts w:ascii="Arial" w:hAnsi="Arial" w:cs="Arial"/>
        </w:rPr>
        <w:t xml:space="preserve"> </w:t>
      </w:r>
      <w:r w:rsidR="00174B0D" w:rsidRPr="0058155A">
        <w:rPr>
          <w:rFonts w:ascii="Arial" w:hAnsi="Arial" w:cs="Arial"/>
          <w:b/>
        </w:rPr>
        <w:t>T</w:t>
      </w:r>
      <w:r w:rsidR="0058155A">
        <w:rPr>
          <w:rFonts w:ascii="Arial" w:hAnsi="Arial" w:cs="Arial"/>
          <w:b/>
        </w:rPr>
        <w:t>otal of 30 M</w:t>
      </w:r>
      <w:r w:rsidR="00174B0D" w:rsidRPr="0058155A">
        <w:rPr>
          <w:rFonts w:ascii="Arial" w:hAnsi="Arial" w:cs="Arial"/>
          <w:b/>
        </w:rPr>
        <w:t>arks</w:t>
      </w:r>
    </w:p>
    <w:p w:rsidR="00CA4F42" w:rsidRDefault="00CA4F42" w:rsidP="00373D12">
      <w:pPr>
        <w:jc w:val="both"/>
        <w:rPr>
          <w:rFonts w:ascii="Arial" w:hAnsi="Arial" w:cs="Arial"/>
        </w:rPr>
      </w:pPr>
    </w:p>
    <w:p w:rsidR="004D14F5" w:rsidRDefault="006F7803" w:rsidP="00174B0D">
      <w:pPr>
        <w:jc w:val="both"/>
        <w:rPr>
          <w:rFonts w:ascii="Arial" w:hAnsi="Arial" w:cs="Arial"/>
        </w:rPr>
      </w:pPr>
      <w:r>
        <w:rPr>
          <w:rFonts w:ascii="Arial" w:hAnsi="Arial" w:cs="Arial"/>
        </w:rPr>
        <w:t>This course spend</w:t>
      </w:r>
      <w:r w:rsidR="00174B0D">
        <w:rPr>
          <w:rFonts w:ascii="Arial" w:hAnsi="Arial" w:cs="Arial"/>
        </w:rPr>
        <w:t>s</w:t>
      </w:r>
      <w:r>
        <w:rPr>
          <w:rFonts w:ascii="Arial" w:hAnsi="Arial" w:cs="Arial"/>
        </w:rPr>
        <w:t xml:space="preserve"> considerable time analysing the concepts of limited liability and unlimited liability in the context of the traditional corporation and partnership (respectively).  Interestingly, the notion of how to limit liability </w:t>
      </w:r>
      <w:r w:rsidR="00174B0D">
        <w:rPr>
          <w:rFonts w:ascii="Arial" w:hAnsi="Arial" w:cs="Arial"/>
        </w:rPr>
        <w:t>arises in relation to limited partnerships and incorporated limited partnerships.  Further, Australian law firm Slater and Gordon is said to be the world’s first publically traded law firm.</w:t>
      </w:r>
    </w:p>
    <w:p w:rsidR="00174B0D" w:rsidRDefault="00174B0D" w:rsidP="00174B0D">
      <w:pPr>
        <w:jc w:val="both"/>
        <w:rPr>
          <w:rFonts w:ascii="Arial" w:hAnsi="Arial" w:cs="Arial"/>
        </w:rPr>
      </w:pPr>
    </w:p>
    <w:p w:rsidR="00174B0D" w:rsidRDefault="00174B0D" w:rsidP="00174B0D">
      <w:pPr>
        <w:jc w:val="both"/>
        <w:rPr>
          <w:rFonts w:ascii="Arial" w:hAnsi="Arial" w:cs="Arial"/>
        </w:rPr>
      </w:pPr>
      <w:r>
        <w:rPr>
          <w:rFonts w:ascii="Arial" w:hAnsi="Arial" w:cs="Arial"/>
        </w:rPr>
        <w:t>Critically analyse the concepts of:</w:t>
      </w:r>
    </w:p>
    <w:p w:rsidR="00174B0D" w:rsidRDefault="00174B0D" w:rsidP="00174B0D">
      <w:pPr>
        <w:jc w:val="both"/>
        <w:rPr>
          <w:rFonts w:ascii="Arial" w:hAnsi="Arial" w:cs="Arial"/>
        </w:rPr>
      </w:pPr>
    </w:p>
    <w:p w:rsidR="00174B0D" w:rsidRDefault="00174B0D" w:rsidP="00174B0D">
      <w:pPr>
        <w:pStyle w:val="ListParagraph"/>
        <w:numPr>
          <w:ilvl w:val="0"/>
          <w:numId w:val="5"/>
        </w:numPr>
        <w:jc w:val="both"/>
        <w:rPr>
          <w:rFonts w:ascii="Arial" w:hAnsi="Arial" w:cs="Arial"/>
        </w:rPr>
      </w:pPr>
      <w:r>
        <w:rPr>
          <w:rFonts w:ascii="Arial" w:hAnsi="Arial" w:cs="Arial"/>
        </w:rPr>
        <w:t>Limited Partnership</w:t>
      </w:r>
    </w:p>
    <w:p w:rsidR="00174B0D" w:rsidRDefault="00174B0D" w:rsidP="00174B0D">
      <w:pPr>
        <w:pStyle w:val="ListParagraph"/>
        <w:numPr>
          <w:ilvl w:val="0"/>
          <w:numId w:val="5"/>
        </w:numPr>
        <w:jc w:val="both"/>
        <w:rPr>
          <w:rFonts w:ascii="Arial" w:hAnsi="Arial" w:cs="Arial"/>
        </w:rPr>
      </w:pPr>
      <w:r>
        <w:rPr>
          <w:rFonts w:ascii="Arial" w:hAnsi="Arial" w:cs="Arial"/>
        </w:rPr>
        <w:t xml:space="preserve">Incorporated Limited Partnership; and </w:t>
      </w:r>
    </w:p>
    <w:p w:rsidR="00174B0D" w:rsidRDefault="00174B0D" w:rsidP="00174B0D">
      <w:pPr>
        <w:pStyle w:val="ListParagraph"/>
        <w:numPr>
          <w:ilvl w:val="0"/>
          <w:numId w:val="5"/>
        </w:numPr>
        <w:jc w:val="both"/>
        <w:rPr>
          <w:rFonts w:ascii="Arial" w:hAnsi="Arial" w:cs="Arial"/>
        </w:rPr>
      </w:pPr>
      <w:r>
        <w:rPr>
          <w:rFonts w:ascii="Arial" w:hAnsi="Arial" w:cs="Arial"/>
        </w:rPr>
        <w:t>Listed Law Firms.</w:t>
      </w:r>
    </w:p>
    <w:p w:rsidR="00174B0D" w:rsidRDefault="00174B0D" w:rsidP="00174B0D">
      <w:pPr>
        <w:jc w:val="both"/>
        <w:rPr>
          <w:rFonts w:ascii="Arial" w:hAnsi="Arial" w:cs="Arial"/>
        </w:rPr>
      </w:pPr>
    </w:p>
    <w:p w:rsidR="00174B0D" w:rsidRPr="00174B0D" w:rsidRDefault="00174B0D" w:rsidP="00174B0D">
      <w:pPr>
        <w:jc w:val="both"/>
        <w:rPr>
          <w:rFonts w:ascii="Arial" w:hAnsi="Arial" w:cs="Arial"/>
        </w:rPr>
      </w:pPr>
      <w:r>
        <w:rPr>
          <w:rFonts w:ascii="Arial" w:hAnsi="Arial" w:cs="Arial"/>
        </w:rPr>
        <w:t>In so doing, consider why and in what circumstances such business organisations have been used; and whether there have been critiques of the use of such organisations as well as problems with their operation</w:t>
      </w:r>
      <w:r w:rsidR="0058155A">
        <w:rPr>
          <w:rFonts w:ascii="Arial" w:hAnsi="Arial" w:cs="Arial"/>
        </w:rPr>
        <w:t>/implementation</w:t>
      </w:r>
      <w:r>
        <w:rPr>
          <w:rFonts w:ascii="Arial" w:hAnsi="Arial" w:cs="Arial"/>
        </w:rPr>
        <w:t xml:space="preserve">. </w:t>
      </w:r>
    </w:p>
    <w:p w:rsidR="00CD0F10" w:rsidRDefault="00CD0F10" w:rsidP="00174B0D">
      <w:pPr>
        <w:spacing w:after="200" w:line="276" w:lineRule="auto"/>
        <w:jc w:val="both"/>
        <w:rPr>
          <w:rFonts w:ascii="Arial" w:hAnsi="Arial" w:cs="Arial"/>
        </w:rPr>
      </w:pPr>
      <w:r>
        <w:rPr>
          <w:rFonts w:ascii="Arial" w:hAnsi="Arial" w:cs="Arial"/>
        </w:rPr>
        <w:br w:type="page"/>
      </w:r>
    </w:p>
    <w:p w:rsidR="004D14F5" w:rsidRDefault="004D14F5" w:rsidP="008B6177">
      <w:pPr>
        <w:rPr>
          <w:rFonts w:ascii="Arial" w:hAnsi="Arial" w:cs="Arial"/>
        </w:rPr>
      </w:pPr>
    </w:p>
    <w:p w:rsidR="008B6177" w:rsidRPr="008B6BEA" w:rsidRDefault="008B6177" w:rsidP="008B6177">
      <w:pPr>
        <w:pStyle w:val="Title"/>
        <w:rPr>
          <w:rFonts w:ascii="Arial" w:hAnsi="Arial" w:cs="Arial"/>
          <w:sz w:val="18"/>
          <w:szCs w:val="18"/>
        </w:rPr>
      </w:pPr>
      <w:r w:rsidRPr="008B6BEA">
        <w:rPr>
          <w:rFonts w:ascii="Arial" w:hAnsi="Arial" w:cs="Arial"/>
          <w:sz w:val="18"/>
          <w:szCs w:val="18"/>
        </w:rPr>
        <w:t>CRITERIA FOR LEARNING AND ASSESSMENT –</w:t>
      </w:r>
      <w:r w:rsidR="0058155A">
        <w:rPr>
          <w:rFonts w:ascii="Arial" w:hAnsi="Arial" w:cs="Arial"/>
          <w:sz w:val="18"/>
          <w:szCs w:val="18"/>
        </w:rPr>
        <w:t xml:space="preserve"> BX2112 </w:t>
      </w:r>
      <w:r w:rsidR="00673660" w:rsidRPr="008B6BEA">
        <w:rPr>
          <w:rFonts w:ascii="Arial" w:hAnsi="Arial" w:cs="Arial"/>
          <w:sz w:val="18"/>
          <w:szCs w:val="18"/>
        </w:rPr>
        <w:t>Research and Analysis Assignment</w:t>
      </w:r>
    </w:p>
    <w:p w:rsidR="008B6177" w:rsidRPr="008B6BEA" w:rsidRDefault="008B6177" w:rsidP="008B6177">
      <w:pPr>
        <w:jc w:val="center"/>
        <w:rPr>
          <w:b/>
          <w:bCs/>
          <w:sz w:val="18"/>
          <w:szCs w:val="18"/>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2160"/>
        <w:gridCol w:w="2340"/>
        <w:gridCol w:w="2340"/>
        <w:gridCol w:w="2700"/>
      </w:tblGrid>
      <w:tr w:rsidR="008B6177" w:rsidRPr="008B6BEA" w:rsidTr="00B931F7">
        <w:trPr>
          <w:jc w:val="center"/>
        </w:trPr>
        <w:tc>
          <w:tcPr>
            <w:tcW w:w="1908" w:type="dxa"/>
          </w:tcPr>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CRITERIA/</w:t>
            </w:r>
          </w:p>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WEIGHTING</w:t>
            </w:r>
          </w:p>
        </w:tc>
        <w:tc>
          <w:tcPr>
            <w:tcW w:w="2160" w:type="dxa"/>
          </w:tcPr>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FAIL</w:t>
            </w:r>
          </w:p>
          <w:p w:rsidR="004D14F5" w:rsidRPr="008B6BEA" w:rsidRDefault="004D14F5" w:rsidP="00B931F7">
            <w:pPr>
              <w:jc w:val="center"/>
              <w:rPr>
                <w:rFonts w:ascii="Arial" w:hAnsi="Arial" w:cs="Arial"/>
                <w:b/>
                <w:bCs/>
                <w:sz w:val="18"/>
                <w:szCs w:val="18"/>
              </w:rPr>
            </w:pPr>
            <w:r w:rsidRPr="008B6BEA">
              <w:rPr>
                <w:rFonts w:ascii="Arial" w:hAnsi="Arial" w:cs="Arial"/>
                <w:sz w:val="18"/>
                <w:szCs w:val="18"/>
              </w:rPr>
              <w:t>less than 50%</w:t>
            </w:r>
          </w:p>
        </w:tc>
        <w:tc>
          <w:tcPr>
            <w:tcW w:w="2160" w:type="dxa"/>
          </w:tcPr>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PASS</w:t>
            </w:r>
          </w:p>
          <w:p w:rsidR="004D14F5" w:rsidRPr="008B6BEA" w:rsidRDefault="004D14F5" w:rsidP="00B931F7">
            <w:pPr>
              <w:jc w:val="center"/>
              <w:rPr>
                <w:rFonts w:ascii="Arial" w:hAnsi="Arial" w:cs="Arial"/>
                <w:b/>
                <w:bCs/>
                <w:sz w:val="18"/>
                <w:szCs w:val="18"/>
              </w:rPr>
            </w:pPr>
            <w:r w:rsidRPr="008B6BEA">
              <w:rPr>
                <w:rFonts w:ascii="Arial" w:hAnsi="Arial" w:cs="Arial"/>
                <w:sz w:val="18"/>
                <w:szCs w:val="18"/>
              </w:rPr>
              <w:t>50-64%</w:t>
            </w:r>
          </w:p>
        </w:tc>
        <w:tc>
          <w:tcPr>
            <w:tcW w:w="2340" w:type="dxa"/>
          </w:tcPr>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CREDIT</w:t>
            </w:r>
          </w:p>
          <w:p w:rsidR="004D14F5" w:rsidRPr="008B6BEA" w:rsidRDefault="004D14F5" w:rsidP="00B931F7">
            <w:pPr>
              <w:jc w:val="center"/>
              <w:rPr>
                <w:rFonts w:ascii="Arial" w:hAnsi="Arial" w:cs="Arial"/>
                <w:b/>
                <w:bCs/>
                <w:sz w:val="18"/>
                <w:szCs w:val="18"/>
              </w:rPr>
            </w:pPr>
            <w:r w:rsidRPr="008B6BEA">
              <w:rPr>
                <w:rFonts w:ascii="Arial" w:hAnsi="Arial" w:cs="Arial"/>
                <w:sz w:val="18"/>
                <w:szCs w:val="18"/>
              </w:rPr>
              <w:t>65-75%</w:t>
            </w:r>
          </w:p>
        </w:tc>
        <w:tc>
          <w:tcPr>
            <w:tcW w:w="2340" w:type="dxa"/>
          </w:tcPr>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DISTINCTION</w:t>
            </w:r>
          </w:p>
          <w:p w:rsidR="004D14F5" w:rsidRPr="008B6BEA" w:rsidRDefault="004D14F5" w:rsidP="00B931F7">
            <w:pPr>
              <w:jc w:val="center"/>
              <w:rPr>
                <w:rFonts w:ascii="Arial" w:hAnsi="Arial" w:cs="Arial"/>
                <w:b/>
                <w:bCs/>
                <w:sz w:val="18"/>
                <w:szCs w:val="18"/>
              </w:rPr>
            </w:pPr>
            <w:r w:rsidRPr="008B6BEA">
              <w:rPr>
                <w:rFonts w:ascii="Arial" w:hAnsi="Arial" w:cs="Arial"/>
                <w:sz w:val="18"/>
                <w:szCs w:val="18"/>
              </w:rPr>
              <w:t>75-84%</w:t>
            </w:r>
          </w:p>
        </w:tc>
        <w:tc>
          <w:tcPr>
            <w:tcW w:w="2700" w:type="dxa"/>
          </w:tcPr>
          <w:p w:rsidR="004D14F5" w:rsidRPr="008B6BEA" w:rsidRDefault="008B6177" w:rsidP="00B931F7">
            <w:pPr>
              <w:jc w:val="center"/>
              <w:rPr>
                <w:rFonts w:ascii="Arial" w:hAnsi="Arial" w:cs="Arial"/>
                <w:b/>
                <w:bCs/>
                <w:sz w:val="18"/>
                <w:szCs w:val="18"/>
              </w:rPr>
            </w:pPr>
            <w:r w:rsidRPr="008B6BEA">
              <w:rPr>
                <w:rFonts w:ascii="Arial" w:hAnsi="Arial" w:cs="Arial"/>
                <w:b/>
                <w:bCs/>
                <w:sz w:val="18"/>
                <w:szCs w:val="18"/>
              </w:rPr>
              <w:t>HIGH DISTINCTION</w:t>
            </w:r>
            <w:r w:rsidR="004D14F5" w:rsidRPr="008B6BEA">
              <w:rPr>
                <w:rFonts w:ascii="Arial" w:hAnsi="Arial" w:cs="Arial"/>
                <w:b/>
                <w:bCs/>
                <w:sz w:val="18"/>
                <w:szCs w:val="18"/>
              </w:rPr>
              <w:t xml:space="preserve"> </w:t>
            </w:r>
          </w:p>
          <w:p w:rsidR="008B6177" w:rsidRPr="008B6BEA" w:rsidRDefault="004D14F5" w:rsidP="00B931F7">
            <w:pPr>
              <w:jc w:val="center"/>
              <w:rPr>
                <w:rFonts w:ascii="Arial" w:hAnsi="Arial" w:cs="Arial"/>
                <w:b/>
                <w:bCs/>
                <w:sz w:val="18"/>
                <w:szCs w:val="18"/>
              </w:rPr>
            </w:pPr>
            <w:r w:rsidRPr="008B6BEA">
              <w:rPr>
                <w:rFonts w:ascii="Arial" w:hAnsi="Arial" w:cs="Arial"/>
                <w:sz w:val="18"/>
                <w:szCs w:val="18"/>
              </w:rPr>
              <w:t>85% (+)</w:t>
            </w:r>
          </w:p>
        </w:tc>
      </w:tr>
      <w:tr w:rsidR="008B6177" w:rsidRPr="008B6BEA" w:rsidTr="00B931F7">
        <w:trPr>
          <w:jc w:val="center"/>
        </w:trPr>
        <w:tc>
          <w:tcPr>
            <w:tcW w:w="1908" w:type="dxa"/>
          </w:tcPr>
          <w:p w:rsidR="008B6177" w:rsidRPr="008B6BEA" w:rsidRDefault="00560BB2" w:rsidP="00B931F7">
            <w:pPr>
              <w:pStyle w:val="BodyText"/>
              <w:rPr>
                <w:rFonts w:ascii="Arial" w:hAnsi="Arial" w:cs="Arial"/>
                <w:b/>
                <w:bCs/>
                <w:sz w:val="18"/>
                <w:szCs w:val="18"/>
              </w:rPr>
            </w:pPr>
            <w:r w:rsidRPr="008B6BEA">
              <w:rPr>
                <w:rFonts w:ascii="Arial" w:hAnsi="Arial" w:cs="Arial"/>
                <w:b/>
                <w:bCs/>
                <w:sz w:val="18"/>
                <w:szCs w:val="18"/>
              </w:rPr>
              <w:t xml:space="preserve">Ability to write a clear statement of the law pertaining to the </w:t>
            </w:r>
            <w:r w:rsidR="0058155A">
              <w:rPr>
                <w:rFonts w:ascii="Arial" w:hAnsi="Arial" w:cs="Arial"/>
                <w:b/>
                <w:bCs/>
                <w:sz w:val="18"/>
                <w:szCs w:val="18"/>
              </w:rPr>
              <w:t xml:space="preserve">question </w:t>
            </w:r>
            <w:r w:rsidRPr="008B6BEA">
              <w:rPr>
                <w:rFonts w:ascii="Arial" w:hAnsi="Arial" w:cs="Arial"/>
                <w:b/>
                <w:bCs/>
                <w:sz w:val="18"/>
                <w:szCs w:val="18"/>
              </w:rPr>
              <w:t>as the basis for the identification  of key issues in question.  Show legal  understanding of question.</w:t>
            </w:r>
          </w:p>
          <w:p w:rsidR="008B6177" w:rsidRPr="008B6BEA" w:rsidRDefault="008B6177" w:rsidP="00B931F7">
            <w:pPr>
              <w:pStyle w:val="BodyText"/>
              <w:rPr>
                <w:rFonts w:ascii="Arial" w:hAnsi="Arial" w:cs="Arial"/>
                <w:b/>
                <w:bCs/>
                <w:sz w:val="18"/>
                <w:szCs w:val="18"/>
              </w:rPr>
            </w:pPr>
            <w:r w:rsidRPr="008B6BEA">
              <w:rPr>
                <w:rFonts w:ascii="Arial" w:hAnsi="Arial" w:cs="Arial"/>
                <w:b/>
                <w:bCs/>
                <w:sz w:val="18"/>
                <w:szCs w:val="18"/>
              </w:rPr>
              <w:t>30 %</w:t>
            </w:r>
          </w:p>
        </w:tc>
        <w:tc>
          <w:tcPr>
            <w:tcW w:w="2160" w:type="dxa"/>
          </w:tcPr>
          <w:p w:rsidR="008B6177" w:rsidRPr="008B6BEA" w:rsidRDefault="008B6177" w:rsidP="00B931F7">
            <w:pPr>
              <w:pStyle w:val="BodyText"/>
              <w:rPr>
                <w:rFonts w:ascii="Arial" w:hAnsi="Arial" w:cs="Arial"/>
                <w:sz w:val="18"/>
                <w:szCs w:val="18"/>
              </w:rPr>
            </w:pPr>
            <w:r w:rsidRPr="008B6BEA">
              <w:rPr>
                <w:rFonts w:ascii="Arial" w:hAnsi="Arial" w:cs="Arial"/>
                <w:sz w:val="18"/>
                <w:szCs w:val="18"/>
              </w:rPr>
              <w:t>Has failed to adequa</w:t>
            </w:r>
            <w:r w:rsidR="00560BB2" w:rsidRPr="008B6BEA">
              <w:rPr>
                <w:rFonts w:ascii="Arial" w:hAnsi="Arial" w:cs="Arial"/>
                <w:sz w:val="18"/>
                <w:szCs w:val="18"/>
              </w:rPr>
              <w:t>tely state the law/development</w:t>
            </w:r>
            <w:r w:rsidRPr="008B6BEA">
              <w:rPr>
                <w:rFonts w:ascii="Arial" w:hAnsi="Arial" w:cs="Arial"/>
                <w:sz w:val="18"/>
                <w:szCs w:val="18"/>
              </w:rPr>
              <w:t xml:space="preserve">. Failed to identify some/most of the legal issues. </w:t>
            </w:r>
            <w:r w:rsidR="00560BB2" w:rsidRPr="008B6BEA">
              <w:rPr>
                <w:rFonts w:ascii="Arial" w:hAnsi="Arial" w:cs="Arial"/>
                <w:sz w:val="18"/>
                <w:szCs w:val="18"/>
              </w:rPr>
              <w:t>Failed to address quote/dispute as relevant to question.</w:t>
            </w:r>
          </w:p>
        </w:tc>
        <w:tc>
          <w:tcPr>
            <w:tcW w:w="2160" w:type="dxa"/>
          </w:tcPr>
          <w:p w:rsidR="008B6177" w:rsidRPr="008B6BEA" w:rsidRDefault="00560BB2" w:rsidP="00B931F7">
            <w:pPr>
              <w:pStyle w:val="BodyText"/>
              <w:rPr>
                <w:rFonts w:ascii="Arial" w:hAnsi="Arial" w:cs="Arial"/>
                <w:sz w:val="18"/>
                <w:szCs w:val="18"/>
              </w:rPr>
            </w:pPr>
            <w:r w:rsidRPr="008B6BEA">
              <w:rPr>
                <w:rFonts w:ascii="Arial" w:hAnsi="Arial" w:cs="Arial"/>
                <w:sz w:val="18"/>
                <w:szCs w:val="18"/>
              </w:rPr>
              <w:t>Has stated the law/development</w:t>
            </w:r>
            <w:r w:rsidR="008B6177" w:rsidRPr="008B6BEA">
              <w:rPr>
                <w:rFonts w:ascii="Arial" w:hAnsi="Arial" w:cs="Arial"/>
                <w:sz w:val="18"/>
                <w:szCs w:val="18"/>
              </w:rPr>
              <w:t xml:space="preserve"> in a basic format; identified some of the legal issues; attempted to accurately</w:t>
            </w:r>
            <w:r w:rsidRPr="008B6BEA">
              <w:rPr>
                <w:rFonts w:ascii="Arial" w:hAnsi="Arial" w:cs="Arial"/>
                <w:sz w:val="18"/>
                <w:szCs w:val="18"/>
              </w:rPr>
              <w:t xml:space="preserve"> address the question.</w:t>
            </w:r>
          </w:p>
          <w:p w:rsidR="008B6177" w:rsidRPr="008B6BEA" w:rsidRDefault="008B6177" w:rsidP="00B931F7">
            <w:pPr>
              <w:pStyle w:val="BodyText"/>
              <w:rPr>
                <w:rFonts w:ascii="Arial" w:hAnsi="Arial" w:cs="Arial"/>
                <w:sz w:val="18"/>
                <w:szCs w:val="18"/>
              </w:rPr>
            </w:pPr>
          </w:p>
        </w:tc>
        <w:tc>
          <w:tcPr>
            <w:tcW w:w="2340" w:type="dxa"/>
          </w:tcPr>
          <w:p w:rsidR="008B6177" w:rsidRPr="008B6BEA" w:rsidRDefault="00560BB2" w:rsidP="00B931F7">
            <w:pPr>
              <w:pStyle w:val="BodyText"/>
              <w:rPr>
                <w:rFonts w:ascii="Arial" w:hAnsi="Arial" w:cs="Arial"/>
                <w:sz w:val="18"/>
                <w:szCs w:val="18"/>
              </w:rPr>
            </w:pPr>
            <w:r w:rsidRPr="008B6BEA">
              <w:rPr>
                <w:rFonts w:ascii="Arial" w:hAnsi="Arial" w:cs="Arial"/>
                <w:sz w:val="18"/>
                <w:szCs w:val="18"/>
              </w:rPr>
              <w:t>Has adequately stated the law/development</w:t>
            </w:r>
            <w:r w:rsidR="008B6177" w:rsidRPr="008B6BEA">
              <w:rPr>
                <w:rFonts w:ascii="Arial" w:hAnsi="Arial" w:cs="Arial"/>
                <w:sz w:val="18"/>
                <w:szCs w:val="18"/>
              </w:rPr>
              <w:t>; identified some/most of the legal issues;</w:t>
            </w:r>
            <w:r w:rsidRPr="008B6BEA">
              <w:rPr>
                <w:rFonts w:ascii="Arial" w:hAnsi="Arial" w:cs="Arial"/>
                <w:sz w:val="18"/>
                <w:szCs w:val="18"/>
              </w:rPr>
              <w:t xml:space="preserve"> accurately addressed the question.</w:t>
            </w:r>
          </w:p>
        </w:tc>
        <w:tc>
          <w:tcPr>
            <w:tcW w:w="2340" w:type="dxa"/>
          </w:tcPr>
          <w:p w:rsidR="008B6177" w:rsidRPr="008B6BEA" w:rsidRDefault="008B6177" w:rsidP="00B931F7">
            <w:pPr>
              <w:pStyle w:val="BodyText"/>
              <w:rPr>
                <w:rFonts w:ascii="Arial" w:hAnsi="Arial" w:cs="Arial"/>
                <w:sz w:val="18"/>
                <w:szCs w:val="18"/>
              </w:rPr>
            </w:pPr>
            <w:r w:rsidRPr="008B6BEA">
              <w:rPr>
                <w:rFonts w:ascii="Arial" w:hAnsi="Arial" w:cs="Arial"/>
                <w:sz w:val="18"/>
                <w:szCs w:val="18"/>
              </w:rPr>
              <w:t xml:space="preserve">Has appropriately and </w:t>
            </w:r>
            <w:r w:rsidR="00560BB2" w:rsidRPr="008B6BEA">
              <w:rPr>
                <w:rFonts w:ascii="Arial" w:hAnsi="Arial" w:cs="Arial"/>
                <w:sz w:val="18"/>
                <w:szCs w:val="18"/>
              </w:rPr>
              <w:t>adequately stated the law/development</w:t>
            </w:r>
            <w:r w:rsidRPr="008B6BEA">
              <w:rPr>
                <w:rFonts w:ascii="Arial" w:hAnsi="Arial" w:cs="Arial"/>
                <w:sz w:val="18"/>
                <w:szCs w:val="18"/>
              </w:rPr>
              <w:t xml:space="preserve"> and identified most/all of the</w:t>
            </w:r>
            <w:r w:rsidR="00560BB2" w:rsidRPr="008B6BEA">
              <w:rPr>
                <w:rFonts w:ascii="Arial" w:hAnsi="Arial" w:cs="Arial"/>
                <w:sz w:val="18"/>
                <w:szCs w:val="18"/>
              </w:rPr>
              <w:t xml:space="preserve"> legal issues and accurately addressed the question.</w:t>
            </w:r>
          </w:p>
        </w:tc>
        <w:tc>
          <w:tcPr>
            <w:tcW w:w="2700" w:type="dxa"/>
          </w:tcPr>
          <w:p w:rsidR="008B6177" w:rsidRPr="008B6BEA" w:rsidRDefault="008B6177" w:rsidP="00B931F7">
            <w:pPr>
              <w:pStyle w:val="BodyText"/>
              <w:rPr>
                <w:rFonts w:ascii="Arial" w:hAnsi="Arial" w:cs="Arial"/>
                <w:sz w:val="18"/>
                <w:szCs w:val="18"/>
              </w:rPr>
            </w:pPr>
            <w:r w:rsidRPr="008B6BEA">
              <w:rPr>
                <w:rFonts w:ascii="Arial" w:hAnsi="Arial" w:cs="Arial"/>
                <w:sz w:val="18"/>
                <w:szCs w:val="18"/>
              </w:rPr>
              <w:t>Has clearly, accurately an</w:t>
            </w:r>
            <w:r w:rsidR="00560BB2" w:rsidRPr="008B6BEA">
              <w:rPr>
                <w:rFonts w:ascii="Arial" w:hAnsi="Arial" w:cs="Arial"/>
                <w:sz w:val="18"/>
                <w:szCs w:val="18"/>
              </w:rPr>
              <w:t>d appropriately stated the law/development</w:t>
            </w:r>
            <w:r w:rsidRPr="008B6BEA">
              <w:rPr>
                <w:rFonts w:ascii="Arial" w:hAnsi="Arial" w:cs="Arial"/>
                <w:sz w:val="18"/>
                <w:szCs w:val="18"/>
              </w:rPr>
              <w:t xml:space="preserve"> and identified all legal issues and accura</w:t>
            </w:r>
            <w:r w:rsidR="00560BB2" w:rsidRPr="008B6BEA">
              <w:rPr>
                <w:rFonts w:ascii="Arial" w:hAnsi="Arial" w:cs="Arial"/>
                <w:sz w:val="18"/>
                <w:szCs w:val="18"/>
              </w:rPr>
              <w:t>tely and appropriately addressed the question</w:t>
            </w:r>
            <w:r w:rsidRPr="008B6BEA">
              <w:rPr>
                <w:rFonts w:ascii="Arial" w:hAnsi="Arial" w:cs="Arial"/>
                <w:sz w:val="18"/>
                <w:szCs w:val="18"/>
              </w:rPr>
              <w:t>.</w:t>
            </w:r>
          </w:p>
        </w:tc>
      </w:tr>
      <w:tr w:rsidR="008B6177" w:rsidRPr="008B6BEA" w:rsidTr="00B931F7">
        <w:trPr>
          <w:jc w:val="center"/>
        </w:trPr>
        <w:tc>
          <w:tcPr>
            <w:tcW w:w="1908" w:type="dxa"/>
          </w:tcPr>
          <w:p w:rsidR="008B6177" w:rsidRPr="008B6BEA" w:rsidRDefault="00854F57" w:rsidP="00B931F7">
            <w:pPr>
              <w:jc w:val="center"/>
              <w:rPr>
                <w:rFonts w:ascii="Arial" w:hAnsi="Arial" w:cs="Arial"/>
                <w:b/>
                <w:bCs/>
                <w:sz w:val="18"/>
                <w:szCs w:val="18"/>
              </w:rPr>
            </w:pPr>
            <w:r w:rsidRPr="008B6BEA">
              <w:rPr>
                <w:rFonts w:ascii="Arial" w:hAnsi="Arial" w:cs="Arial"/>
                <w:b/>
                <w:bCs/>
                <w:sz w:val="18"/>
                <w:szCs w:val="18"/>
              </w:rPr>
              <w:t xml:space="preserve">RESEARCH AND ANALYSIS:  </w:t>
            </w:r>
            <w:r w:rsidR="008B6177" w:rsidRPr="008B6BEA">
              <w:rPr>
                <w:rFonts w:ascii="Arial" w:hAnsi="Arial" w:cs="Arial"/>
                <w:b/>
                <w:bCs/>
                <w:sz w:val="18"/>
                <w:szCs w:val="18"/>
              </w:rPr>
              <w:t>Ability to critically analyse the is</w:t>
            </w:r>
            <w:r w:rsidR="00673660" w:rsidRPr="008B6BEA">
              <w:rPr>
                <w:rFonts w:ascii="Arial" w:hAnsi="Arial" w:cs="Arial"/>
                <w:b/>
                <w:bCs/>
                <w:sz w:val="18"/>
                <w:szCs w:val="18"/>
              </w:rPr>
              <w:t>sues and law arising in the</w:t>
            </w:r>
            <w:r w:rsidR="0058155A">
              <w:rPr>
                <w:rFonts w:ascii="Arial" w:hAnsi="Arial" w:cs="Arial"/>
                <w:b/>
                <w:bCs/>
                <w:sz w:val="18"/>
                <w:szCs w:val="18"/>
              </w:rPr>
              <w:t xml:space="preserve"> question</w:t>
            </w:r>
            <w:r w:rsidR="008B6177" w:rsidRPr="008B6BEA">
              <w:rPr>
                <w:rFonts w:ascii="Arial" w:hAnsi="Arial" w:cs="Arial"/>
                <w:b/>
                <w:bCs/>
                <w:sz w:val="18"/>
                <w:szCs w:val="18"/>
              </w:rPr>
              <w:t xml:space="preserve">. Evidence of understanding of </w:t>
            </w:r>
            <w:r w:rsidR="00673660" w:rsidRPr="008B6BEA">
              <w:rPr>
                <w:rFonts w:ascii="Arial" w:hAnsi="Arial" w:cs="Arial"/>
                <w:b/>
                <w:bCs/>
                <w:sz w:val="18"/>
                <w:szCs w:val="18"/>
              </w:rPr>
              <w:t xml:space="preserve">legal issues, developments and </w:t>
            </w:r>
            <w:r w:rsidR="008B6177" w:rsidRPr="008B6BEA">
              <w:rPr>
                <w:rFonts w:ascii="Arial" w:hAnsi="Arial" w:cs="Arial"/>
                <w:b/>
                <w:bCs/>
                <w:sz w:val="18"/>
                <w:szCs w:val="18"/>
              </w:rPr>
              <w:t>influences on the law supported by scholarly authority</w:t>
            </w:r>
            <w:r w:rsidR="00673660" w:rsidRPr="008B6BEA">
              <w:rPr>
                <w:rFonts w:ascii="Arial" w:hAnsi="Arial" w:cs="Arial"/>
                <w:b/>
                <w:bCs/>
                <w:sz w:val="18"/>
                <w:szCs w:val="18"/>
              </w:rPr>
              <w:t xml:space="preserve"> and research</w:t>
            </w:r>
            <w:r w:rsidR="008B6177" w:rsidRPr="008B6BEA">
              <w:rPr>
                <w:rFonts w:ascii="Arial" w:hAnsi="Arial" w:cs="Arial"/>
                <w:b/>
                <w:bCs/>
                <w:sz w:val="18"/>
                <w:szCs w:val="18"/>
              </w:rPr>
              <w:t>.</w:t>
            </w:r>
          </w:p>
          <w:p w:rsidR="008B6177" w:rsidRPr="008B6BEA" w:rsidRDefault="00854F57" w:rsidP="00B931F7">
            <w:pPr>
              <w:jc w:val="center"/>
              <w:rPr>
                <w:rFonts w:ascii="Arial" w:hAnsi="Arial" w:cs="Arial"/>
                <w:b/>
                <w:bCs/>
                <w:sz w:val="18"/>
                <w:szCs w:val="18"/>
              </w:rPr>
            </w:pPr>
            <w:r w:rsidRPr="008B6BEA">
              <w:rPr>
                <w:rFonts w:ascii="Arial" w:hAnsi="Arial" w:cs="Arial"/>
                <w:b/>
                <w:bCs/>
                <w:sz w:val="18"/>
                <w:szCs w:val="18"/>
              </w:rPr>
              <w:t>5</w:t>
            </w:r>
            <w:r w:rsidR="008B6177" w:rsidRPr="008B6BEA">
              <w:rPr>
                <w:rFonts w:ascii="Arial" w:hAnsi="Arial" w:cs="Arial"/>
                <w:b/>
                <w:bCs/>
                <w:sz w:val="18"/>
                <w:szCs w:val="18"/>
              </w:rPr>
              <w:t>0%</w:t>
            </w:r>
          </w:p>
        </w:tc>
        <w:tc>
          <w:tcPr>
            <w:tcW w:w="2160" w:type="dxa"/>
          </w:tcPr>
          <w:p w:rsidR="008B6177" w:rsidRPr="008B6BEA" w:rsidRDefault="008B6177" w:rsidP="0058155A">
            <w:pPr>
              <w:jc w:val="center"/>
              <w:rPr>
                <w:rFonts w:ascii="Arial" w:hAnsi="Arial" w:cs="Arial"/>
                <w:sz w:val="18"/>
                <w:szCs w:val="18"/>
              </w:rPr>
            </w:pPr>
            <w:r w:rsidRPr="008B6BEA">
              <w:rPr>
                <w:rFonts w:ascii="Arial" w:hAnsi="Arial" w:cs="Arial"/>
                <w:sz w:val="18"/>
                <w:szCs w:val="18"/>
              </w:rPr>
              <w:t>Has faile</w:t>
            </w:r>
            <w:r w:rsidR="00673660" w:rsidRPr="008B6BEA">
              <w:rPr>
                <w:rFonts w:ascii="Arial" w:hAnsi="Arial" w:cs="Arial"/>
                <w:sz w:val="18"/>
                <w:szCs w:val="18"/>
              </w:rPr>
              <w:t>d to critically analyse</w:t>
            </w:r>
            <w:r w:rsidR="0058155A">
              <w:rPr>
                <w:rFonts w:ascii="Arial" w:hAnsi="Arial" w:cs="Arial"/>
                <w:sz w:val="18"/>
                <w:szCs w:val="18"/>
              </w:rPr>
              <w:t xml:space="preserve"> question</w:t>
            </w:r>
            <w:r w:rsidRPr="008B6BEA">
              <w:rPr>
                <w:rFonts w:ascii="Arial" w:hAnsi="Arial" w:cs="Arial"/>
                <w:sz w:val="18"/>
                <w:szCs w:val="18"/>
              </w:rPr>
              <w:t>; lacks evidence of understanding of</w:t>
            </w:r>
            <w:r w:rsidR="00673660" w:rsidRPr="008B6BEA">
              <w:rPr>
                <w:rFonts w:ascii="Arial" w:hAnsi="Arial" w:cs="Arial"/>
                <w:sz w:val="18"/>
                <w:szCs w:val="18"/>
              </w:rPr>
              <w:t xml:space="preserve"> legal issues/developments/</w:t>
            </w:r>
            <w:r w:rsidRPr="008B6BEA">
              <w:rPr>
                <w:rFonts w:ascii="Arial" w:hAnsi="Arial" w:cs="Arial"/>
                <w:sz w:val="18"/>
                <w:szCs w:val="18"/>
              </w:rPr>
              <w:t xml:space="preserve"> influences on law. Little or no use of scholarly authority to support argument</w:t>
            </w:r>
          </w:p>
        </w:tc>
        <w:tc>
          <w:tcPr>
            <w:tcW w:w="2160" w:type="dxa"/>
          </w:tcPr>
          <w:p w:rsidR="008B6177" w:rsidRPr="008B6BEA" w:rsidRDefault="008B6177" w:rsidP="0058155A">
            <w:pPr>
              <w:jc w:val="center"/>
              <w:rPr>
                <w:rFonts w:ascii="Arial" w:hAnsi="Arial" w:cs="Arial"/>
                <w:sz w:val="18"/>
                <w:szCs w:val="18"/>
              </w:rPr>
            </w:pPr>
            <w:r w:rsidRPr="008B6BEA">
              <w:rPr>
                <w:rFonts w:ascii="Arial" w:hAnsi="Arial" w:cs="Arial"/>
                <w:sz w:val="18"/>
                <w:szCs w:val="18"/>
              </w:rPr>
              <w:t>Has attempte</w:t>
            </w:r>
            <w:r w:rsidR="00673660" w:rsidRPr="008B6BEA">
              <w:rPr>
                <w:rFonts w:ascii="Arial" w:hAnsi="Arial" w:cs="Arial"/>
                <w:sz w:val="18"/>
                <w:szCs w:val="18"/>
              </w:rPr>
              <w:t>d to critically analyse the</w:t>
            </w:r>
            <w:r w:rsidR="0058155A">
              <w:rPr>
                <w:rFonts w:ascii="Arial" w:hAnsi="Arial" w:cs="Arial"/>
                <w:sz w:val="18"/>
                <w:szCs w:val="18"/>
              </w:rPr>
              <w:t xml:space="preserve"> question</w:t>
            </w:r>
            <w:r w:rsidRPr="008B6BEA">
              <w:rPr>
                <w:rFonts w:ascii="Arial" w:hAnsi="Arial" w:cs="Arial"/>
                <w:sz w:val="18"/>
                <w:szCs w:val="18"/>
              </w:rPr>
              <w:t xml:space="preserve">; some evidence of basic understanding of </w:t>
            </w:r>
            <w:r w:rsidR="00673660" w:rsidRPr="008B6BEA">
              <w:rPr>
                <w:rFonts w:ascii="Arial" w:hAnsi="Arial" w:cs="Arial"/>
                <w:sz w:val="18"/>
                <w:szCs w:val="18"/>
              </w:rPr>
              <w:t xml:space="preserve">legal issues/developments/ </w:t>
            </w:r>
            <w:r w:rsidRPr="008B6BEA">
              <w:rPr>
                <w:rFonts w:ascii="Arial" w:hAnsi="Arial" w:cs="Arial"/>
                <w:sz w:val="18"/>
                <w:szCs w:val="18"/>
              </w:rPr>
              <w:t>influences on law. Some use of legal authority to support argument.</w:t>
            </w:r>
          </w:p>
        </w:tc>
        <w:tc>
          <w:tcPr>
            <w:tcW w:w="2340" w:type="dxa"/>
          </w:tcPr>
          <w:p w:rsidR="008B6177" w:rsidRPr="008B6BEA" w:rsidRDefault="008B6177" w:rsidP="0058155A">
            <w:pPr>
              <w:jc w:val="center"/>
              <w:rPr>
                <w:rFonts w:ascii="Arial" w:hAnsi="Arial" w:cs="Arial"/>
                <w:sz w:val="18"/>
                <w:szCs w:val="18"/>
              </w:rPr>
            </w:pPr>
            <w:r w:rsidRPr="008B6BEA">
              <w:rPr>
                <w:rFonts w:ascii="Arial" w:hAnsi="Arial" w:cs="Arial"/>
                <w:sz w:val="18"/>
                <w:szCs w:val="18"/>
              </w:rPr>
              <w:t>Has provided a reasona</w:t>
            </w:r>
            <w:r w:rsidR="00673660" w:rsidRPr="008B6BEA">
              <w:rPr>
                <w:rFonts w:ascii="Arial" w:hAnsi="Arial" w:cs="Arial"/>
                <w:sz w:val="18"/>
                <w:szCs w:val="18"/>
              </w:rPr>
              <w:t>ble critical analysis of the</w:t>
            </w:r>
            <w:r w:rsidR="0058155A">
              <w:rPr>
                <w:rFonts w:ascii="Arial" w:hAnsi="Arial" w:cs="Arial"/>
                <w:sz w:val="18"/>
                <w:szCs w:val="18"/>
              </w:rPr>
              <w:t xml:space="preserve"> question</w:t>
            </w:r>
            <w:r w:rsidRPr="008B6BEA">
              <w:rPr>
                <w:rFonts w:ascii="Arial" w:hAnsi="Arial" w:cs="Arial"/>
                <w:sz w:val="18"/>
                <w:szCs w:val="18"/>
              </w:rPr>
              <w:t xml:space="preserve">, which demonstrates reasonable understanding of </w:t>
            </w:r>
            <w:r w:rsidR="00673660" w:rsidRPr="008B6BEA">
              <w:rPr>
                <w:rFonts w:ascii="Arial" w:hAnsi="Arial" w:cs="Arial"/>
                <w:sz w:val="18"/>
                <w:szCs w:val="18"/>
              </w:rPr>
              <w:t>legal issues/developments/</w:t>
            </w:r>
            <w:r w:rsidRPr="008B6BEA">
              <w:rPr>
                <w:rFonts w:ascii="Arial" w:hAnsi="Arial" w:cs="Arial"/>
                <w:sz w:val="18"/>
                <w:szCs w:val="18"/>
              </w:rPr>
              <w:t xml:space="preserve">influences on the law. Scholarly authority used to support argument. </w:t>
            </w:r>
          </w:p>
        </w:tc>
        <w:tc>
          <w:tcPr>
            <w:tcW w:w="2340" w:type="dxa"/>
          </w:tcPr>
          <w:p w:rsidR="008B6177" w:rsidRPr="008B6BEA" w:rsidRDefault="008B6177" w:rsidP="0058155A">
            <w:pPr>
              <w:jc w:val="center"/>
              <w:rPr>
                <w:rFonts w:ascii="Arial" w:hAnsi="Arial" w:cs="Arial"/>
                <w:sz w:val="18"/>
                <w:szCs w:val="18"/>
              </w:rPr>
            </w:pPr>
            <w:r w:rsidRPr="008B6BEA">
              <w:rPr>
                <w:rFonts w:ascii="Arial" w:hAnsi="Arial" w:cs="Arial"/>
                <w:sz w:val="18"/>
                <w:szCs w:val="18"/>
              </w:rPr>
              <w:t>Has provided an in-dep</w:t>
            </w:r>
            <w:r w:rsidR="00673660" w:rsidRPr="008B6BEA">
              <w:rPr>
                <w:rFonts w:ascii="Arial" w:hAnsi="Arial" w:cs="Arial"/>
                <w:sz w:val="18"/>
                <w:szCs w:val="18"/>
              </w:rPr>
              <w:t>th critical analysis of the</w:t>
            </w:r>
            <w:r w:rsidR="0058155A">
              <w:rPr>
                <w:rFonts w:ascii="Arial" w:hAnsi="Arial" w:cs="Arial"/>
                <w:sz w:val="18"/>
                <w:szCs w:val="18"/>
              </w:rPr>
              <w:t xml:space="preserve"> question</w:t>
            </w:r>
            <w:r w:rsidRPr="008B6BEA">
              <w:rPr>
                <w:rFonts w:ascii="Arial" w:hAnsi="Arial" w:cs="Arial"/>
                <w:sz w:val="18"/>
                <w:szCs w:val="18"/>
              </w:rPr>
              <w:t>, which demonstrates in-depth understanding of</w:t>
            </w:r>
            <w:r w:rsidR="00673660" w:rsidRPr="008B6BEA">
              <w:rPr>
                <w:rFonts w:ascii="Arial" w:hAnsi="Arial" w:cs="Arial"/>
                <w:sz w:val="18"/>
                <w:szCs w:val="18"/>
              </w:rPr>
              <w:t xml:space="preserve"> legal issues/developments/</w:t>
            </w:r>
            <w:r w:rsidRPr="008B6BEA">
              <w:rPr>
                <w:rFonts w:ascii="Arial" w:hAnsi="Arial" w:cs="Arial"/>
                <w:sz w:val="18"/>
                <w:szCs w:val="18"/>
              </w:rPr>
              <w:t xml:space="preserve"> influences on the law. Authority appropriately used where necessary to support argument.</w:t>
            </w:r>
          </w:p>
        </w:tc>
        <w:tc>
          <w:tcPr>
            <w:tcW w:w="270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 xml:space="preserve">Has provided an in-depth critical analysis which has by sophisticated use of legal reasoning demonstrated comprehensive/detailed understanding of </w:t>
            </w:r>
            <w:r w:rsidR="00673660" w:rsidRPr="008B6BEA">
              <w:rPr>
                <w:rFonts w:ascii="Arial" w:hAnsi="Arial" w:cs="Arial"/>
                <w:sz w:val="18"/>
                <w:szCs w:val="18"/>
              </w:rPr>
              <w:t>issues/developments/</w:t>
            </w:r>
            <w:r w:rsidRPr="008B6BEA">
              <w:rPr>
                <w:rFonts w:ascii="Arial" w:hAnsi="Arial" w:cs="Arial"/>
                <w:sz w:val="18"/>
                <w:szCs w:val="18"/>
              </w:rPr>
              <w:t>influences on the law. Scholarly authority consistently used to support argument.</w:t>
            </w:r>
          </w:p>
        </w:tc>
      </w:tr>
      <w:tr w:rsidR="008B6177" w:rsidRPr="008B6BEA" w:rsidTr="00B931F7">
        <w:trPr>
          <w:jc w:val="center"/>
        </w:trPr>
        <w:tc>
          <w:tcPr>
            <w:tcW w:w="1908" w:type="dxa"/>
          </w:tcPr>
          <w:p w:rsidR="008B6177" w:rsidRPr="008B6BEA" w:rsidRDefault="008B6177" w:rsidP="00B931F7">
            <w:pPr>
              <w:jc w:val="center"/>
              <w:rPr>
                <w:rFonts w:ascii="Arial" w:hAnsi="Arial" w:cs="Arial"/>
                <w:b/>
                <w:bCs/>
                <w:sz w:val="18"/>
                <w:szCs w:val="18"/>
              </w:rPr>
            </w:pPr>
            <w:r w:rsidRPr="008B6BEA">
              <w:rPr>
                <w:rFonts w:ascii="Arial" w:hAnsi="Arial" w:cs="Arial"/>
                <w:b/>
                <w:bCs/>
                <w:sz w:val="18"/>
                <w:szCs w:val="18"/>
              </w:rPr>
              <w:t>Organisation and structure</w:t>
            </w:r>
          </w:p>
          <w:p w:rsidR="008B6177" w:rsidRPr="008B6BEA" w:rsidRDefault="008B6177" w:rsidP="00B931F7">
            <w:pPr>
              <w:jc w:val="center"/>
              <w:rPr>
                <w:rFonts w:ascii="Arial" w:hAnsi="Arial" w:cs="Arial"/>
                <w:b/>
                <w:bCs/>
                <w:sz w:val="18"/>
                <w:szCs w:val="18"/>
              </w:rPr>
            </w:pPr>
          </w:p>
          <w:p w:rsidR="008B6177" w:rsidRPr="008B6BEA" w:rsidRDefault="00854F57" w:rsidP="00B931F7">
            <w:pPr>
              <w:jc w:val="center"/>
              <w:rPr>
                <w:rFonts w:ascii="Arial" w:hAnsi="Arial" w:cs="Arial"/>
                <w:b/>
                <w:bCs/>
                <w:sz w:val="18"/>
                <w:szCs w:val="18"/>
              </w:rPr>
            </w:pPr>
            <w:r w:rsidRPr="008B6BEA">
              <w:rPr>
                <w:rFonts w:ascii="Arial" w:hAnsi="Arial" w:cs="Arial"/>
                <w:b/>
                <w:bCs/>
                <w:sz w:val="18"/>
                <w:szCs w:val="18"/>
              </w:rPr>
              <w:t>10</w:t>
            </w:r>
            <w:r w:rsidR="008B6177" w:rsidRPr="008B6BEA">
              <w:rPr>
                <w:rFonts w:ascii="Arial" w:hAnsi="Arial" w:cs="Arial"/>
                <w:b/>
                <w:bCs/>
                <w:sz w:val="18"/>
                <w:szCs w:val="18"/>
              </w:rPr>
              <w:t>%</w:t>
            </w:r>
          </w:p>
        </w:tc>
        <w:tc>
          <w:tcPr>
            <w:tcW w:w="216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Disorganised/ incoherent</w:t>
            </w:r>
          </w:p>
        </w:tc>
        <w:tc>
          <w:tcPr>
            <w:tcW w:w="216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Shows some attempt to organise in a logical manner, including linking paragraphs</w:t>
            </w:r>
          </w:p>
        </w:tc>
        <w:tc>
          <w:tcPr>
            <w:tcW w:w="234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Shows organisation and coherence</w:t>
            </w:r>
          </w:p>
        </w:tc>
        <w:tc>
          <w:tcPr>
            <w:tcW w:w="2340" w:type="dxa"/>
            <w:tcBorders>
              <w:bottom w:val="single" w:sz="4" w:space="0" w:color="auto"/>
            </w:tcBorders>
          </w:tcPr>
          <w:p w:rsidR="008B6177" w:rsidRPr="008B6BEA" w:rsidRDefault="008B6177" w:rsidP="00B931F7">
            <w:pPr>
              <w:jc w:val="center"/>
              <w:rPr>
                <w:rFonts w:ascii="Arial" w:hAnsi="Arial" w:cs="Arial"/>
                <w:sz w:val="18"/>
                <w:szCs w:val="18"/>
              </w:rPr>
            </w:pPr>
            <w:r w:rsidRPr="008B6BEA">
              <w:rPr>
                <w:rFonts w:ascii="Arial" w:hAnsi="Arial" w:cs="Arial"/>
                <w:sz w:val="18"/>
                <w:szCs w:val="18"/>
              </w:rPr>
              <w:t>Carefully and logically organised</w:t>
            </w:r>
          </w:p>
        </w:tc>
        <w:tc>
          <w:tcPr>
            <w:tcW w:w="2700" w:type="dxa"/>
          </w:tcPr>
          <w:p w:rsidR="008B6177" w:rsidRPr="008B6BEA" w:rsidRDefault="008B6177" w:rsidP="00B931F7">
            <w:pPr>
              <w:jc w:val="center"/>
              <w:rPr>
                <w:rFonts w:ascii="Arial" w:hAnsi="Arial" w:cs="Arial"/>
                <w:bCs/>
                <w:sz w:val="18"/>
                <w:szCs w:val="18"/>
              </w:rPr>
            </w:pPr>
            <w:r w:rsidRPr="008B6BEA">
              <w:rPr>
                <w:rFonts w:ascii="Arial" w:hAnsi="Arial" w:cs="Arial"/>
                <w:sz w:val="18"/>
                <w:szCs w:val="18"/>
              </w:rPr>
              <w:t>Carefully and logically organised; shows sophisticated attention to purpose</w:t>
            </w:r>
          </w:p>
        </w:tc>
      </w:tr>
      <w:tr w:rsidR="008B6177" w:rsidRPr="008B6BEA" w:rsidTr="00B931F7">
        <w:trPr>
          <w:jc w:val="center"/>
        </w:trPr>
        <w:tc>
          <w:tcPr>
            <w:tcW w:w="1908" w:type="dxa"/>
          </w:tcPr>
          <w:p w:rsidR="008B6177" w:rsidRPr="008B6BEA" w:rsidRDefault="008B6177" w:rsidP="00B931F7">
            <w:pPr>
              <w:pStyle w:val="BodyText"/>
              <w:rPr>
                <w:rFonts w:ascii="Arial" w:hAnsi="Arial" w:cs="Arial"/>
                <w:b/>
                <w:bCs/>
                <w:sz w:val="18"/>
                <w:szCs w:val="18"/>
              </w:rPr>
            </w:pPr>
            <w:r w:rsidRPr="008B6BEA">
              <w:rPr>
                <w:rFonts w:ascii="Arial" w:hAnsi="Arial" w:cs="Arial"/>
                <w:b/>
                <w:bCs/>
                <w:sz w:val="18"/>
                <w:szCs w:val="18"/>
              </w:rPr>
              <w:t xml:space="preserve">Written expression, referencing </w:t>
            </w:r>
            <w:r w:rsidR="00560BB2" w:rsidRPr="008B6BEA">
              <w:rPr>
                <w:rFonts w:ascii="Arial" w:hAnsi="Arial" w:cs="Arial"/>
                <w:b/>
                <w:bCs/>
                <w:sz w:val="18"/>
                <w:szCs w:val="18"/>
              </w:rPr>
              <w:t>&amp; bibliography quality/</w:t>
            </w:r>
            <w:r w:rsidRPr="008B6BEA">
              <w:rPr>
                <w:rFonts w:ascii="Arial" w:hAnsi="Arial" w:cs="Arial"/>
                <w:b/>
                <w:bCs/>
                <w:sz w:val="18"/>
                <w:szCs w:val="18"/>
              </w:rPr>
              <w:t>form</w:t>
            </w:r>
          </w:p>
          <w:p w:rsidR="008B6177" w:rsidRPr="008B6BEA" w:rsidRDefault="00854F57" w:rsidP="00B931F7">
            <w:pPr>
              <w:jc w:val="center"/>
              <w:rPr>
                <w:rFonts w:ascii="Arial" w:hAnsi="Arial" w:cs="Arial"/>
                <w:b/>
                <w:bCs/>
                <w:sz w:val="18"/>
                <w:szCs w:val="18"/>
              </w:rPr>
            </w:pPr>
            <w:r w:rsidRPr="008B6BEA">
              <w:rPr>
                <w:rFonts w:ascii="Arial" w:hAnsi="Arial" w:cs="Arial"/>
                <w:b/>
                <w:bCs/>
                <w:sz w:val="18"/>
                <w:szCs w:val="18"/>
              </w:rPr>
              <w:t>10</w:t>
            </w:r>
            <w:r w:rsidR="008B6177" w:rsidRPr="008B6BEA">
              <w:rPr>
                <w:rFonts w:ascii="Arial" w:hAnsi="Arial" w:cs="Arial"/>
                <w:b/>
                <w:bCs/>
                <w:sz w:val="18"/>
                <w:szCs w:val="18"/>
              </w:rPr>
              <w:t>%</w:t>
            </w:r>
          </w:p>
        </w:tc>
        <w:tc>
          <w:tcPr>
            <w:tcW w:w="216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 xml:space="preserve">Meaning unclear and/or </w:t>
            </w:r>
          </w:p>
          <w:p w:rsidR="008B6177" w:rsidRPr="008B6BEA" w:rsidRDefault="008B6177" w:rsidP="00B931F7">
            <w:pPr>
              <w:jc w:val="center"/>
              <w:rPr>
                <w:rFonts w:ascii="Arial" w:hAnsi="Arial" w:cs="Arial"/>
                <w:sz w:val="18"/>
                <w:szCs w:val="18"/>
              </w:rPr>
            </w:pPr>
            <w:r w:rsidRPr="008B6BEA">
              <w:rPr>
                <w:rFonts w:ascii="Arial" w:hAnsi="Arial" w:cs="Arial"/>
                <w:sz w:val="18"/>
                <w:szCs w:val="18"/>
              </w:rPr>
              <w:t xml:space="preserve">grammar, spelling and/or referencing  contain frequent errors </w:t>
            </w:r>
          </w:p>
        </w:tc>
        <w:tc>
          <w:tcPr>
            <w:tcW w:w="216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Meaning apparent but language not always fluent; grammar, spelling and/or referencing may contain errors</w:t>
            </w:r>
          </w:p>
        </w:tc>
        <w:tc>
          <w:tcPr>
            <w:tcW w:w="2340" w:type="dxa"/>
          </w:tcPr>
          <w:p w:rsidR="008B6177" w:rsidRPr="008B6BEA" w:rsidRDefault="008B6177" w:rsidP="00B931F7">
            <w:pPr>
              <w:jc w:val="center"/>
              <w:rPr>
                <w:rFonts w:ascii="Arial" w:hAnsi="Arial" w:cs="Arial"/>
                <w:b/>
                <w:bCs/>
                <w:sz w:val="18"/>
                <w:szCs w:val="18"/>
              </w:rPr>
            </w:pPr>
            <w:r w:rsidRPr="008B6BEA">
              <w:rPr>
                <w:rFonts w:ascii="Arial" w:hAnsi="Arial" w:cs="Arial"/>
                <w:sz w:val="18"/>
                <w:szCs w:val="18"/>
              </w:rPr>
              <w:t>High standard of conventional English; grammar, spelling and referencing mainly accurate</w:t>
            </w:r>
          </w:p>
        </w:tc>
        <w:tc>
          <w:tcPr>
            <w:tcW w:w="234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Very high standard of conventional English; grammar, spelling and referencing accurate</w:t>
            </w:r>
          </w:p>
        </w:tc>
        <w:tc>
          <w:tcPr>
            <w:tcW w:w="2700" w:type="dxa"/>
          </w:tcPr>
          <w:p w:rsidR="008B6177" w:rsidRPr="008B6BEA" w:rsidRDefault="008B6177" w:rsidP="00B931F7">
            <w:pPr>
              <w:jc w:val="center"/>
              <w:rPr>
                <w:rFonts w:ascii="Arial" w:hAnsi="Arial" w:cs="Arial"/>
                <w:sz w:val="18"/>
                <w:szCs w:val="18"/>
              </w:rPr>
            </w:pPr>
            <w:r w:rsidRPr="008B6BEA">
              <w:rPr>
                <w:rFonts w:ascii="Arial" w:hAnsi="Arial" w:cs="Arial"/>
                <w:sz w:val="18"/>
                <w:szCs w:val="18"/>
              </w:rPr>
              <w:t>Sophisticated use of English employing an academic style; grammar, spelling and referencing accurate</w:t>
            </w:r>
          </w:p>
        </w:tc>
      </w:tr>
      <w:tr w:rsidR="008B6177" w:rsidRPr="008B6BEA" w:rsidTr="00B931F7">
        <w:trPr>
          <w:trHeight w:val="1129"/>
          <w:jc w:val="center"/>
        </w:trPr>
        <w:tc>
          <w:tcPr>
            <w:tcW w:w="13608" w:type="dxa"/>
            <w:gridSpan w:val="6"/>
          </w:tcPr>
          <w:p w:rsidR="008B6177" w:rsidRPr="008B6BEA" w:rsidRDefault="008B6177" w:rsidP="00B931F7">
            <w:pPr>
              <w:rPr>
                <w:rFonts w:ascii="Arial" w:hAnsi="Arial" w:cs="Arial"/>
                <w:b/>
                <w:sz w:val="18"/>
                <w:szCs w:val="18"/>
              </w:rPr>
            </w:pPr>
            <w:r w:rsidRPr="008B6BEA">
              <w:rPr>
                <w:rFonts w:ascii="Arial" w:hAnsi="Arial" w:cs="Arial"/>
                <w:b/>
                <w:sz w:val="18"/>
                <w:szCs w:val="18"/>
              </w:rPr>
              <w:t>COMMENTS:</w:t>
            </w:r>
          </w:p>
          <w:p w:rsidR="008B6177" w:rsidRPr="008B6BEA" w:rsidRDefault="008B6177" w:rsidP="00B931F7">
            <w:pPr>
              <w:jc w:val="center"/>
              <w:rPr>
                <w:rFonts w:ascii="Arial" w:hAnsi="Arial" w:cs="Arial"/>
                <w:b/>
                <w:sz w:val="18"/>
                <w:szCs w:val="18"/>
              </w:rPr>
            </w:pPr>
          </w:p>
        </w:tc>
      </w:tr>
    </w:tbl>
    <w:p w:rsidR="008B6177" w:rsidRPr="008B6BEA" w:rsidRDefault="008B6177" w:rsidP="00E15A82">
      <w:pPr>
        <w:rPr>
          <w:sz w:val="18"/>
          <w:szCs w:val="18"/>
        </w:rPr>
      </w:pPr>
    </w:p>
    <w:sectPr w:rsidR="008B6177" w:rsidRPr="008B6BEA" w:rsidSect="00052F65">
      <w:footerReference w:type="default" r:id="rId8"/>
      <w:pgSz w:w="15840" w:h="12240"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11" w:rsidRDefault="00C37611" w:rsidP="00557A33">
      <w:r>
        <w:separator/>
      </w:r>
    </w:p>
  </w:endnote>
  <w:endnote w:type="continuationSeparator" w:id="0">
    <w:p w:rsidR="00C37611" w:rsidRDefault="00C37611" w:rsidP="005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876"/>
      <w:docPartObj>
        <w:docPartGallery w:val="Page Numbers (Bottom of Page)"/>
        <w:docPartUnique/>
      </w:docPartObj>
    </w:sdtPr>
    <w:sdtEndPr/>
    <w:sdtContent>
      <w:p w:rsidR="00F918EA" w:rsidRDefault="00933112">
        <w:pPr>
          <w:pStyle w:val="Footer"/>
          <w:jc w:val="right"/>
        </w:pPr>
        <w:r>
          <w:fldChar w:fldCharType="begin"/>
        </w:r>
        <w:r w:rsidR="003931B1">
          <w:instrText xml:space="preserve"> PAGE   \* MERGEFORMAT </w:instrText>
        </w:r>
        <w:r>
          <w:fldChar w:fldCharType="separate"/>
        </w:r>
        <w:r w:rsidR="00C859F1">
          <w:rPr>
            <w:noProof/>
          </w:rPr>
          <w:t>2</w:t>
        </w:r>
        <w:r>
          <w:fldChar w:fldCharType="end"/>
        </w:r>
      </w:p>
    </w:sdtContent>
  </w:sdt>
  <w:p w:rsidR="00F918EA" w:rsidRDefault="00C3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11" w:rsidRDefault="00C37611" w:rsidP="00557A33">
      <w:r>
        <w:separator/>
      </w:r>
    </w:p>
  </w:footnote>
  <w:footnote w:type="continuationSeparator" w:id="0">
    <w:p w:rsidR="00C37611" w:rsidRDefault="00C37611" w:rsidP="0055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71EDB"/>
    <w:multiLevelType w:val="hybridMultilevel"/>
    <w:tmpl w:val="E0B405AA"/>
    <w:lvl w:ilvl="0" w:tplc="1DBAE31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4A33EA"/>
    <w:multiLevelType w:val="hybridMultilevel"/>
    <w:tmpl w:val="B2527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3F14B2"/>
    <w:multiLevelType w:val="hybridMultilevel"/>
    <w:tmpl w:val="5200485C"/>
    <w:lvl w:ilvl="0" w:tplc="644C3C8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A177A"/>
    <w:multiLevelType w:val="hybridMultilevel"/>
    <w:tmpl w:val="2A844E72"/>
    <w:lvl w:ilvl="0" w:tplc="BF083898">
      <w:start w:val="1"/>
      <w:numFmt w:val="decimal"/>
      <w:pStyle w:val="Number"/>
      <w:lvlText w:val="%1."/>
      <w:lvlJc w:val="left"/>
      <w:pPr>
        <w:tabs>
          <w:tab w:val="num" w:pos="360"/>
        </w:tabs>
        <w:ind w:left="360" w:hanging="360"/>
      </w:pPr>
      <w:rPr>
        <w:rFonts w:hint="default"/>
        <w:b/>
        <w:i w:val="0"/>
        <w:color w:val="808080"/>
        <w:sz w:val="20"/>
      </w:rPr>
    </w:lvl>
    <w:lvl w:ilvl="1" w:tplc="75AEF388">
      <w:start w:val="1"/>
      <w:numFmt w:val="bullet"/>
      <w:lvlText w:val=""/>
      <w:lvlJc w:val="left"/>
      <w:pPr>
        <w:tabs>
          <w:tab w:val="num" w:pos="1080"/>
        </w:tabs>
        <w:ind w:left="1077" w:hanging="357"/>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7611445"/>
    <w:multiLevelType w:val="hybridMultilevel"/>
    <w:tmpl w:val="876C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77"/>
    <w:rsid w:val="00051616"/>
    <w:rsid w:val="000966BF"/>
    <w:rsid w:val="000C201E"/>
    <w:rsid w:val="00101395"/>
    <w:rsid w:val="00174B0D"/>
    <w:rsid w:val="00185D27"/>
    <w:rsid w:val="00222A42"/>
    <w:rsid w:val="00273FBC"/>
    <w:rsid w:val="00286F43"/>
    <w:rsid w:val="0037263F"/>
    <w:rsid w:val="00373D12"/>
    <w:rsid w:val="003931B1"/>
    <w:rsid w:val="004230D2"/>
    <w:rsid w:val="00484529"/>
    <w:rsid w:val="004D14F5"/>
    <w:rsid w:val="00531774"/>
    <w:rsid w:val="00553F22"/>
    <w:rsid w:val="00557A33"/>
    <w:rsid w:val="00560BB2"/>
    <w:rsid w:val="0058155A"/>
    <w:rsid w:val="0060406B"/>
    <w:rsid w:val="00673660"/>
    <w:rsid w:val="006F7803"/>
    <w:rsid w:val="00854F57"/>
    <w:rsid w:val="008847D7"/>
    <w:rsid w:val="008B6177"/>
    <w:rsid w:val="008B6BEA"/>
    <w:rsid w:val="00933112"/>
    <w:rsid w:val="00965B17"/>
    <w:rsid w:val="00A1305B"/>
    <w:rsid w:val="00A85D2B"/>
    <w:rsid w:val="00A9239B"/>
    <w:rsid w:val="00B41E4A"/>
    <w:rsid w:val="00C37611"/>
    <w:rsid w:val="00C859F1"/>
    <w:rsid w:val="00CA4F42"/>
    <w:rsid w:val="00CB6A12"/>
    <w:rsid w:val="00CD0F10"/>
    <w:rsid w:val="00D01F0E"/>
    <w:rsid w:val="00DE4834"/>
    <w:rsid w:val="00E15A82"/>
    <w:rsid w:val="00F60D3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581C6-8C0E-458E-A916-DD1B0847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77"/>
    <w:pPr>
      <w:spacing w:after="0" w:line="240" w:lineRule="auto"/>
    </w:pPr>
    <w:rPr>
      <w:rFonts w:ascii="Times New Roman" w:eastAsia="Times New Roman" w:hAnsi="Times New Roman" w:cs="Times New Roman"/>
      <w:sz w:val="24"/>
      <w:szCs w:val="24"/>
      <w:lang w:val="en-AU" w:eastAsia="en-US"/>
    </w:rPr>
  </w:style>
  <w:style w:type="paragraph" w:styleId="Heading9">
    <w:name w:val="heading 9"/>
    <w:basedOn w:val="Normal"/>
    <w:next w:val="Normal"/>
    <w:link w:val="Heading9Char"/>
    <w:uiPriority w:val="99"/>
    <w:qFormat/>
    <w:rsid w:val="004D14F5"/>
    <w:pPr>
      <w:keepNext/>
      <w:ind w:left="709"/>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8B6177"/>
    <w:pPr>
      <w:autoSpaceDE w:val="0"/>
      <w:autoSpaceDN w:val="0"/>
      <w:adjustRightInd w:val="0"/>
      <w:spacing w:after="0" w:line="240" w:lineRule="auto"/>
    </w:pPr>
    <w:rPr>
      <w:rFonts w:ascii="Arial" w:eastAsia="Times New Roman" w:hAnsi="Arial" w:cs="Times New Roman"/>
      <w:sz w:val="20"/>
      <w:szCs w:val="20"/>
      <w:lang w:eastAsia="en-US"/>
    </w:rPr>
  </w:style>
  <w:style w:type="paragraph" w:styleId="Title">
    <w:name w:val="Title"/>
    <w:basedOn w:val="Normal"/>
    <w:link w:val="TitleChar"/>
    <w:qFormat/>
    <w:rsid w:val="008B6177"/>
    <w:pPr>
      <w:jc w:val="center"/>
    </w:pPr>
    <w:rPr>
      <w:b/>
      <w:sz w:val="20"/>
      <w:szCs w:val="20"/>
    </w:rPr>
  </w:style>
  <w:style w:type="character" w:customStyle="1" w:styleId="TitleChar">
    <w:name w:val="Title Char"/>
    <w:basedOn w:val="DefaultParagraphFont"/>
    <w:link w:val="Title"/>
    <w:rsid w:val="008B6177"/>
    <w:rPr>
      <w:rFonts w:ascii="Times New Roman" w:eastAsia="Times New Roman" w:hAnsi="Times New Roman" w:cs="Times New Roman"/>
      <w:b/>
      <w:sz w:val="20"/>
      <w:szCs w:val="20"/>
      <w:lang w:val="en-AU" w:eastAsia="en-US"/>
    </w:rPr>
  </w:style>
  <w:style w:type="character" w:styleId="Hyperlink">
    <w:name w:val="Hyperlink"/>
    <w:basedOn w:val="DefaultParagraphFont"/>
    <w:uiPriority w:val="99"/>
    <w:rsid w:val="008B6177"/>
    <w:rPr>
      <w:color w:val="0000FF"/>
      <w:u w:val="single"/>
    </w:rPr>
  </w:style>
  <w:style w:type="paragraph" w:styleId="BodyText2">
    <w:name w:val="Body Text 2"/>
    <w:basedOn w:val="Normal"/>
    <w:link w:val="BodyText2Char"/>
    <w:rsid w:val="008B6177"/>
    <w:pPr>
      <w:tabs>
        <w:tab w:val="left" w:pos="0"/>
      </w:tabs>
      <w:suppressAutoHyphens/>
      <w:jc w:val="both"/>
    </w:pPr>
    <w:rPr>
      <w:spacing w:val="-2"/>
      <w:szCs w:val="20"/>
    </w:rPr>
  </w:style>
  <w:style w:type="character" w:customStyle="1" w:styleId="BodyText2Char">
    <w:name w:val="Body Text 2 Char"/>
    <w:basedOn w:val="DefaultParagraphFont"/>
    <w:link w:val="BodyText2"/>
    <w:rsid w:val="008B6177"/>
    <w:rPr>
      <w:rFonts w:ascii="Times New Roman" w:eastAsia="Times New Roman" w:hAnsi="Times New Roman" w:cs="Times New Roman"/>
      <w:spacing w:val="-2"/>
      <w:sz w:val="24"/>
      <w:szCs w:val="20"/>
      <w:lang w:val="en-AU" w:eastAsia="en-US"/>
    </w:rPr>
  </w:style>
  <w:style w:type="paragraph" w:styleId="BodyText3">
    <w:name w:val="Body Text 3"/>
    <w:basedOn w:val="Normal"/>
    <w:link w:val="BodyText3Char"/>
    <w:rsid w:val="008B6177"/>
    <w:pPr>
      <w:jc w:val="both"/>
    </w:pPr>
    <w:rPr>
      <w:rFonts w:ascii="Arial" w:hAnsi="Arial"/>
      <w:b/>
      <w:bCs/>
      <w:sz w:val="20"/>
      <w:szCs w:val="20"/>
    </w:rPr>
  </w:style>
  <w:style w:type="character" w:customStyle="1" w:styleId="BodyText3Char">
    <w:name w:val="Body Text 3 Char"/>
    <w:basedOn w:val="DefaultParagraphFont"/>
    <w:link w:val="BodyText3"/>
    <w:rsid w:val="008B6177"/>
    <w:rPr>
      <w:rFonts w:ascii="Arial" w:eastAsia="Times New Roman" w:hAnsi="Arial" w:cs="Times New Roman"/>
      <w:b/>
      <w:bCs/>
      <w:sz w:val="20"/>
      <w:szCs w:val="20"/>
      <w:lang w:val="en-AU" w:eastAsia="en-US"/>
    </w:rPr>
  </w:style>
  <w:style w:type="paragraph" w:styleId="BodyText">
    <w:name w:val="Body Text"/>
    <w:basedOn w:val="Normal"/>
    <w:link w:val="BodyTextChar"/>
    <w:rsid w:val="008B6177"/>
    <w:pPr>
      <w:spacing w:after="120"/>
    </w:pPr>
  </w:style>
  <w:style w:type="character" w:customStyle="1" w:styleId="BodyTextChar">
    <w:name w:val="Body Text Char"/>
    <w:basedOn w:val="DefaultParagraphFont"/>
    <w:link w:val="BodyText"/>
    <w:rsid w:val="008B6177"/>
    <w:rPr>
      <w:rFonts w:ascii="Times New Roman" w:eastAsia="Times New Roman" w:hAnsi="Times New Roman" w:cs="Times New Roman"/>
      <w:sz w:val="24"/>
      <w:szCs w:val="24"/>
      <w:lang w:val="en-AU" w:eastAsia="en-US"/>
    </w:rPr>
  </w:style>
  <w:style w:type="paragraph" w:customStyle="1" w:styleId="Number">
    <w:name w:val="Number"/>
    <w:basedOn w:val="Normal"/>
    <w:rsid w:val="008B6177"/>
    <w:pPr>
      <w:numPr>
        <w:numId w:val="2"/>
      </w:numPr>
      <w:spacing w:before="80" w:after="40"/>
      <w:jc w:val="both"/>
    </w:pPr>
    <w:rPr>
      <w:rFonts w:ascii="Arial" w:hAnsi="Arial"/>
      <w:sz w:val="22"/>
      <w:szCs w:val="20"/>
    </w:rPr>
  </w:style>
  <w:style w:type="paragraph" w:styleId="Footer">
    <w:name w:val="footer"/>
    <w:basedOn w:val="Normal"/>
    <w:link w:val="FooterChar"/>
    <w:uiPriority w:val="99"/>
    <w:unhideWhenUsed/>
    <w:rsid w:val="008B6177"/>
    <w:pPr>
      <w:tabs>
        <w:tab w:val="center" w:pos="4513"/>
        <w:tab w:val="right" w:pos="9026"/>
      </w:tabs>
    </w:pPr>
  </w:style>
  <w:style w:type="character" w:customStyle="1" w:styleId="FooterChar">
    <w:name w:val="Footer Char"/>
    <w:basedOn w:val="DefaultParagraphFont"/>
    <w:link w:val="Footer"/>
    <w:uiPriority w:val="99"/>
    <w:rsid w:val="008B6177"/>
    <w:rPr>
      <w:rFonts w:ascii="Times New Roman" w:eastAsia="Times New Roman" w:hAnsi="Times New Roman" w:cs="Times New Roman"/>
      <w:sz w:val="24"/>
      <w:szCs w:val="24"/>
      <w:lang w:val="en-AU" w:eastAsia="en-US"/>
    </w:rPr>
  </w:style>
  <w:style w:type="paragraph" w:styleId="BodyTextIndent3">
    <w:name w:val="Body Text Indent 3"/>
    <w:basedOn w:val="Normal"/>
    <w:link w:val="BodyTextIndent3Char"/>
    <w:uiPriority w:val="99"/>
    <w:semiHidden/>
    <w:unhideWhenUsed/>
    <w:rsid w:val="004D14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4F5"/>
    <w:rPr>
      <w:rFonts w:ascii="Times New Roman" w:eastAsia="Times New Roman" w:hAnsi="Times New Roman" w:cs="Times New Roman"/>
      <w:sz w:val="16"/>
      <w:szCs w:val="16"/>
      <w:lang w:val="en-AU" w:eastAsia="en-US"/>
    </w:rPr>
  </w:style>
  <w:style w:type="character" w:customStyle="1" w:styleId="Heading9Char">
    <w:name w:val="Heading 9 Char"/>
    <w:basedOn w:val="DefaultParagraphFont"/>
    <w:link w:val="Heading9"/>
    <w:uiPriority w:val="99"/>
    <w:rsid w:val="004D14F5"/>
    <w:rPr>
      <w:rFonts w:ascii="Arial" w:eastAsia="Times New Roman" w:hAnsi="Arial" w:cs="Times New Roman"/>
      <w:b/>
      <w:bCs/>
      <w:sz w:val="20"/>
      <w:szCs w:val="20"/>
      <w:lang w:val="en-AU" w:eastAsia="en-US"/>
    </w:rPr>
  </w:style>
  <w:style w:type="paragraph" w:customStyle="1" w:styleId="DefaultText">
    <w:name w:val="Default Text"/>
    <w:basedOn w:val="Normal"/>
    <w:uiPriority w:val="99"/>
    <w:rsid w:val="004D14F5"/>
    <w:rPr>
      <w:szCs w:val="20"/>
      <w:lang w:val="en-US"/>
    </w:rPr>
  </w:style>
  <w:style w:type="paragraph" w:styleId="ListParagraph">
    <w:name w:val="List Paragraph"/>
    <w:basedOn w:val="Normal"/>
    <w:uiPriority w:val="34"/>
    <w:qFormat/>
    <w:rsid w:val="00CA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lr.law.unimelb.edu.au/go/AGL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afjhd</dc:creator>
  <cp:lastModifiedBy>Luke Sangiorgio</cp:lastModifiedBy>
  <cp:revision>2</cp:revision>
  <dcterms:created xsi:type="dcterms:W3CDTF">2015-09-14T04:15:00Z</dcterms:created>
  <dcterms:modified xsi:type="dcterms:W3CDTF">2015-09-14T04:15:00Z</dcterms:modified>
</cp:coreProperties>
</file>